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75" w:rsidRDefault="008821B5" w:rsidP="00A01F75">
      <w:r>
        <w:rPr>
          <w:rFonts w:cs="Arial"/>
          <w:noProof/>
          <w:color w:val="FF0000"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9" type="#_x0000_t202" style="position:absolute;margin-left:-1.85pt;margin-top:-55pt;width:539.95pt;height:408.25pt;z-index:251658752" stroked="f">
            <v:textbox style="mso-next-textbox:#_x0000_s1429">
              <w:txbxContent>
                <w:tbl>
                  <w:tblPr>
                    <w:tblW w:w="1049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320"/>
                    <w:gridCol w:w="4080"/>
                    <w:gridCol w:w="505"/>
                    <w:gridCol w:w="1750"/>
                    <w:gridCol w:w="2835"/>
                  </w:tblGrid>
                  <w:tr w:rsidR="00A01F75" w:rsidRPr="000D0F6F" w:rsidTr="000D0F6F">
                    <w:trPr>
                      <w:trHeight w:val="416"/>
                    </w:trPr>
                    <w:tc>
                      <w:tcPr>
                        <w:tcW w:w="10490" w:type="dxa"/>
                        <w:gridSpan w:val="5"/>
                        <w:shd w:val="clear" w:color="auto" w:fill="auto"/>
                      </w:tcPr>
                      <w:p w:rsidR="00A01F75" w:rsidRPr="000D0F6F" w:rsidRDefault="00A01F75" w:rsidP="000D0F6F">
                        <w:pPr>
                          <w:spacing w:before="100" w:after="100"/>
                          <w:jc w:val="center"/>
                          <w:rPr>
                            <w:rFonts w:ascii="Arial Black" w:hAnsi="Arial Black"/>
                            <w:sz w:val="30"/>
                            <w:szCs w:val="30"/>
                          </w:rPr>
                        </w:pPr>
                        <w:r w:rsidRPr="000D0F6F">
                          <w:rPr>
                            <w:rFonts w:ascii="Arial Black" w:hAnsi="Arial Black"/>
                            <w:sz w:val="30"/>
                            <w:szCs w:val="30"/>
                          </w:rPr>
                          <w:t xml:space="preserve">Shipper’s Confirmation for </w:t>
                        </w:r>
                        <w:r w:rsidR="004B7482" w:rsidRPr="000D0F6F">
                          <w:rPr>
                            <w:rFonts w:ascii="Arial Black" w:hAnsi="Arial Black"/>
                            <w:sz w:val="30"/>
                            <w:szCs w:val="30"/>
                          </w:rPr>
                          <w:t>Section II/SP188</w:t>
                        </w:r>
                        <w:r w:rsidRPr="000D0F6F">
                          <w:rPr>
                            <w:rFonts w:ascii="Arial Black" w:hAnsi="Arial Black"/>
                            <w:sz w:val="30"/>
                            <w:szCs w:val="30"/>
                          </w:rPr>
                          <w:t xml:space="preserve"> Lithium Batteries</w:t>
                        </w:r>
                      </w:p>
                      <w:p w:rsidR="00DA727A" w:rsidRPr="000D0F6F" w:rsidRDefault="00DA727A" w:rsidP="000D0F6F">
                        <w:pPr>
                          <w:spacing w:before="100" w:after="100"/>
                          <w:jc w:val="center"/>
                          <w:rPr>
                            <w:rFonts w:ascii="Arial Black" w:hAnsi="Arial Black"/>
                            <w:sz w:val="30"/>
                            <w:szCs w:val="30"/>
                          </w:rPr>
                        </w:pPr>
                        <w:r w:rsidRPr="000D0F6F">
                          <w:rPr>
                            <w:rFonts w:ascii="Helv" w:hAnsi="Helv" w:cs="Helv"/>
                            <w:color w:val="000000"/>
                            <w:sz w:val="20"/>
                            <w:lang w:val="en-AU" w:eastAsia="en-AU"/>
                          </w:rPr>
                          <w:t>''Lithium batteries that have been identified or recalled by the manufacturer as being defective for safety reasons, or have been damaged, are forbidden for transport by Air.''</w:t>
                        </w:r>
                      </w:p>
                    </w:tc>
                  </w:tr>
                  <w:tr w:rsidR="00A01F75" w:rsidRPr="000D0F6F" w:rsidTr="000D0F6F">
                    <w:trPr>
                      <w:trHeight w:val="626"/>
                    </w:trPr>
                    <w:tc>
                      <w:tcPr>
                        <w:tcW w:w="5400" w:type="dxa"/>
                        <w:gridSpan w:val="2"/>
                        <w:vMerge w:val="restart"/>
                        <w:shd w:val="clear" w:color="auto" w:fill="auto"/>
                      </w:tcPr>
                      <w:p w:rsidR="00A01F75" w:rsidRPr="000D0F6F" w:rsidRDefault="00A01F75" w:rsidP="000D0F6F">
                        <w:pPr>
                          <w:spacing w:before="60" w:after="60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D0F6F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6"/>
                          </w:rPr>
                          <w:t>DO NOT LOAD OR TRANSPORT THIS SHIPMENT IF THE PACKAGE IS DAMAGED</w:t>
                        </w:r>
                      </w:p>
                      <w:p w:rsidR="00A01F75" w:rsidRPr="000D0F6F" w:rsidRDefault="00A01F75" w:rsidP="000D0F6F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clear" w:pos="720"/>
                            <w:tab w:val="num" w:pos="176"/>
                          </w:tabs>
                          <w:spacing w:before="60" w:after="60"/>
                          <w:ind w:left="176" w:hanging="176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D0F6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This package must be handled with care</w:t>
                        </w:r>
                      </w:p>
                      <w:p w:rsidR="00A01F75" w:rsidRPr="000D0F6F" w:rsidRDefault="00A01F75" w:rsidP="000D0F6F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clear" w:pos="720"/>
                            <w:tab w:val="num" w:pos="176"/>
                          </w:tabs>
                          <w:spacing w:before="60" w:after="60"/>
                          <w:ind w:left="176" w:hanging="176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0D0F6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A flammability hazard exists if the package is damaged</w:t>
                        </w:r>
                      </w:p>
                      <w:p w:rsidR="00A01F75" w:rsidRPr="000D0F6F" w:rsidRDefault="00A01F75" w:rsidP="000D0F6F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clear" w:pos="720"/>
                            <w:tab w:val="num" w:pos="176"/>
                          </w:tabs>
                          <w:spacing w:before="60" w:after="60"/>
                          <w:ind w:left="176" w:hanging="176"/>
                          <w:rPr>
                            <w:rFonts w:ascii="Arial Narrow" w:hAnsi="Arial Narrow" w:cs="Arial"/>
                            <w:bCs/>
                            <w:sz w:val="16"/>
                            <w:szCs w:val="16"/>
                          </w:rPr>
                        </w:pPr>
                        <w:r w:rsidRPr="000D0F6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Special procedures </w:t>
                        </w:r>
                        <w:r w:rsidR="004B7482" w:rsidRPr="000D0F6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must</w:t>
                        </w:r>
                        <w:r w:rsidRPr="000D0F6F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be followed in the event the package is damaged including inspection and repacking if necessary.</w:t>
                        </w:r>
                      </w:p>
                    </w:tc>
                    <w:tc>
                      <w:tcPr>
                        <w:tcW w:w="5090" w:type="dxa"/>
                        <w:gridSpan w:val="3"/>
                        <w:shd w:val="clear" w:color="auto" w:fill="auto"/>
                        <w:vAlign w:val="center"/>
                      </w:tcPr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sz w:val="16"/>
                            <w:szCs w:val="16"/>
                          </w:rPr>
                          <w:t xml:space="preserve">TNT CONNOTE NUMBER: 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________________________________________________________________</w:t>
                        </w:r>
                      </w:p>
                    </w:tc>
                  </w:tr>
                  <w:tr w:rsidR="00A01F75" w:rsidRPr="000D0F6F" w:rsidTr="000D0F6F">
                    <w:trPr>
                      <w:trHeight w:val="627"/>
                    </w:trPr>
                    <w:tc>
                      <w:tcPr>
                        <w:tcW w:w="5400" w:type="dxa"/>
                        <w:gridSpan w:val="2"/>
                        <w:vMerge/>
                        <w:shd w:val="clear" w:color="auto" w:fill="auto"/>
                      </w:tcPr>
                      <w:p w:rsidR="00A01F75" w:rsidRPr="000D0F6F" w:rsidRDefault="00A01F75" w:rsidP="000D0F6F">
                        <w:pPr>
                          <w:tabs>
                            <w:tab w:val="left" w:pos="1212"/>
                          </w:tabs>
                          <w:spacing w:before="60" w:after="60"/>
                          <w:rPr>
                            <w:rFonts w:ascii="Arial Narrow" w:hAnsi="Arial Narrow" w:cs="Arial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5090" w:type="dxa"/>
                        <w:gridSpan w:val="3"/>
                        <w:shd w:val="clear" w:color="auto" w:fill="auto"/>
                      </w:tcPr>
                      <w:p w:rsidR="00A01F75" w:rsidRPr="000D0F6F" w:rsidRDefault="00A01F75" w:rsidP="000D0F6F">
                        <w:pPr>
                          <w:spacing w:before="100"/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sz w:val="16"/>
                            <w:szCs w:val="16"/>
                          </w:rPr>
                          <w:t xml:space="preserve">FOR ADDITIONAL 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sz w:val="16"/>
                            <w:szCs w:val="16"/>
                          </w:rPr>
                          <w:br/>
                          <w:t xml:space="preserve">INFORMATION, CALL: 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____________________________________________________________________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br/>
                          <w:t xml:space="preserve">                                                         Full telephone number including international dialling code</w:t>
                        </w:r>
                      </w:p>
                    </w:tc>
                  </w:tr>
                  <w:tr w:rsidR="00A01F75" w:rsidRPr="000D0F6F" w:rsidTr="000D0F6F">
                    <w:trPr>
                      <w:trHeight w:val="251"/>
                    </w:trPr>
                    <w:tc>
                      <w:tcPr>
                        <w:tcW w:w="1320" w:type="dxa"/>
                        <w:shd w:val="clear" w:color="auto" w:fill="auto"/>
                        <w:vAlign w:val="center"/>
                      </w:tcPr>
                      <w:p w:rsidR="00A01F75" w:rsidRPr="000D0F6F" w:rsidRDefault="00A01F75" w:rsidP="000D0F6F">
                        <w:pPr>
                          <w:tabs>
                            <w:tab w:val="left" w:pos="1212"/>
                            <w:tab w:val="left" w:pos="2325"/>
                            <w:tab w:val="left" w:pos="6390"/>
                          </w:tabs>
                          <w:ind w:left="-108"/>
                          <w:jc w:val="center"/>
                          <w:rPr>
                            <w:rFonts w:ascii="Arial Narrow" w:hAnsi="Arial Narrow"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  <w:t>TRANSPORT BY:</w:t>
                        </w:r>
                      </w:p>
                    </w:tc>
                    <w:tc>
                      <w:tcPr>
                        <w:tcW w:w="9170" w:type="dxa"/>
                        <w:gridSpan w:val="4"/>
                        <w:shd w:val="clear" w:color="auto" w:fill="auto"/>
                        <w:vAlign w:val="center"/>
                      </w:tcPr>
                      <w:p w:rsidR="00A01F75" w:rsidRPr="000D0F6F" w:rsidRDefault="00A01F75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  <w:t>CONTENT INFORMATION:</w:t>
                        </w:r>
                        <w:r w:rsidRPr="000D0F6F">
                          <w:rPr>
                            <w:rFonts w:cs="Arial"/>
                            <w:b/>
                            <w:sz w:val="20"/>
                          </w:rPr>
                          <w:t xml:space="preserve">  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(tick the relevant box)</w:t>
                        </w:r>
                      </w:p>
                    </w:tc>
                  </w:tr>
                  <w:tr w:rsidR="00A01F75" w:rsidRPr="000D0F6F" w:rsidTr="000D0F6F">
                    <w:trPr>
                      <w:trHeight w:val="1162"/>
                    </w:trPr>
                    <w:tc>
                      <w:tcPr>
                        <w:tcW w:w="1320" w:type="dxa"/>
                        <w:shd w:val="clear" w:color="auto" w:fill="auto"/>
                        <w:vAlign w:val="center"/>
                      </w:tcPr>
                      <w:p w:rsidR="00A01F75" w:rsidRPr="000D0F6F" w:rsidRDefault="00A01F75" w:rsidP="000D0F6F">
                        <w:pPr>
                          <w:tabs>
                            <w:tab w:val="left" w:pos="1212"/>
                          </w:tabs>
                          <w:spacing w:before="60" w:after="60"/>
                          <w:ind w:left="-108"/>
                          <w:jc w:val="center"/>
                          <w:rPr>
                            <w:rFonts w:ascii="Arial Narrow" w:hAnsi="Arial Narrow" w:cs="Arial"/>
                            <w:b/>
                            <w:sz w:val="20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>AIR</w:t>
                        </w:r>
                      </w:p>
                    </w:tc>
                    <w:tc>
                      <w:tcPr>
                        <w:tcW w:w="9170" w:type="dxa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A01F75" w:rsidRPr="000D0F6F" w:rsidRDefault="00A01F75" w:rsidP="000D0F6F">
                        <w:pPr>
                          <w:tabs>
                            <w:tab w:val="left" w:pos="1276"/>
                            <w:tab w:val="left" w:pos="2325"/>
                            <w:tab w:val="left" w:pos="6390"/>
                          </w:tabs>
                          <w:spacing w:before="100"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>UN3480, Lithium Ion Batteries</w:t>
                        </w:r>
                        <w:r w:rsidR="00780DBF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in compliance with Section II of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PI965 </w:t>
                        </w:r>
                      </w:p>
                      <w:p w:rsidR="00A01F75" w:rsidRPr="000D0F6F" w:rsidRDefault="00A01F75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UN3481,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Lithium Ion Batteries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  <w:u w:val="single"/>
                          </w:rPr>
                          <w:t>Packed with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Equipment in compliance with Section II of PI966 </w:t>
                        </w:r>
                      </w:p>
                      <w:p w:rsidR="00A01F75" w:rsidRPr="000D0F6F" w:rsidRDefault="00A01F75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UN3481,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Lithium Ion Batteries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  <w:u w:val="single"/>
                          </w:rPr>
                          <w:t>Contained in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Equipment in compliance with Section II of PI967</w:t>
                        </w:r>
                      </w:p>
                      <w:p w:rsidR="00395B81" w:rsidRPr="000D0F6F" w:rsidRDefault="00395B81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rPr>
                            <w:rFonts w:cs="Arial"/>
                            <w:iCs/>
                            <w:sz w:val="10"/>
                            <w:szCs w:val="10"/>
                          </w:rPr>
                        </w:pPr>
                      </w:p>
                      <w:p w:rsidR="00A01F75" w:rsidRPr="000D0F6F" w:rsidRDefault="00A01F75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>UN3090, Lithium Metal Batteries</w:t>
                        </w:r>
                        <w:r w:rsidR="00780DBF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in compliance with Section II of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PI968 </w:t>
                        </w:r>
                      </w:p>
                      <w:p w:rsidR="00A01F75" w:rsidRPr="000D0F6F" w:rsidRDefault="00A01F75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UN3091,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Lithium Metal Batteries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  <w:u w:val="single"/>
                          </w:rPr>
                          <w:t>Packed with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Equipment in compliance with Section II of PI969</w:t>
                        </w:r>
                      </w:p>
                      <w:p w:rsidR="00A01F75" w:rsidRPr="000D0F6F" w:rsidRDefault="00A01F75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after="100"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UN3091,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Lithium Metal Batteries 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  <w:u w:val="single"/>
                          </w:rPr>
                          <w:t>Contained in</w:t>
                        </w:r>
                        <w:r w:rsidR="00F94D7C" w:rsidRPr="000D0F6F">
                          <w:rPr>
                            <w:rFonts w:cs="Arial"/>
                            <w:iCs/>
                            <w:sz w:val="20"/>
                          </w:rPr>
                          <w:t xml:space="preserve"> Equipment in compliance with Section II of PI970 </w:t>
                        </w:r>
                      </w:p>
                    </w:tc>
                  </w:tr>
                  <w:tr w:rsidR="00E32C91" w:rsidRPr="000D0F6F" w:rsidTr="000D0F6F">
                    <w:trPr>
                      <w:trHeight w:val="712"/>
                    </w:trPr>
                    <w:tc>
                      <w:tcPr>
                        <w:tcW w:w="1320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2C91" w:rsidRPr="000D0F6F" w:rsidRDefault="00E32C91" w:rsidP="000D0F6F">
                        <w:pPr>
                          <w:tabs>
                            <w:tab w:val="left" w:pos="1212"/>
                          </w:tabs>
                          <w:spacing w:before="60" w:after="60"/>
                          <w:ind w:left="-108"/>
                          <w:jc w:val="center"/>
                          <w:rPr>
                            <w:rFonts w:ascii="Arial Narrow" w:hAnsi="Arial Narrow" w:cs="Arial"/>
                            <w:b/>
                            <w:sz w:val="20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t>ROAD</w:t>
                        </w:r>
                        <w:r w:rsidRPr="000D0F6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br/>
                          <w:t>and/or SEA</w:t>
                        </w:r>
                        <w:r w:rsidRPr="000D0F6F">
                          <w:rPr>
                            <w:rFonts w:ascii="Arial Narrow" w:hAnsi="Arial Narrow" w:cs="Arial"/>
                            <w:b/>
                            <w:sz w:val="20"/>
                          </w:rPr>
                          <w:br/>
                        </w:r>
                        <w:r w:rsidR="00BA5A19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if applicable (*)</w:t>
                        </w:r>
                      </w:p>
                    </w:tc>
                    <w:tc>
                      <w:tcPr>
                        <w:tcW w:w="633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E32C91" w:rsidRPr="000D0F6F" w:rsidRDefault="00E32C91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line="240" w:lineRule="exact"/>
                          <w:rPr>
                            <w:rFonts w:cs="Arial"/>
                            <w:iCs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>Lithium Ion Batteries “not restricted as per ADR/IMDG SP 188”</w:t>
                        </w:r>
                      </w:p>
                      <w:p w:rsidR="00E32C91" w:rsidRPr="000D0F6F" w:rsidRDefault="00E32C91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rPr>
                            <w:rFonts w:cs="Arial"/>
                            <w:iCs/>
                            <w:sz w:val="10"/>
                            <w:szCs w:val="10"/>
                          </w:rPr>
                        </w:pPr>
                      </w:p>
                      <w:p w:rsidR="00E32C91" w:rsidRPr="000D0F6F" w:rsidRDefault="00E32C91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spacing w:line="240" w:lineRule="exact"/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</w:pP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sym w:font="Wingdings" w:char="F06F"/>
                        </w:r>
                        <w:r w:rsidRPr="000D0F6F">
                          <w:rPr>
                            <w:rFonts w:cs="Arial"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iCs/>
                            <w:sz w:val="20"/>
                          </w:rPr>
                          <w:t>Lithium Metal Batteries “not restricted as per ADR/IMDG SP 188”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32C91" w:rsidRPr="000D0F6F" w:rsidRDefault="00BA5A19" w:rsidP="000D0F6F">
                        <w:pPr>
                          <w:tabs>
                            <w:tab w:val="left" w:pos="993"/>
                            <w:tab w:val="left" w:pos="2325"/>
                            <w:tab w:val="left" w:pos="6390"/>
                          </w:tabs>
                          <w:ind w:left="-108"/>
                          <w:rPr>
                            <w:rFonts w:cs="Arial"/>
                            <w:iCs/>
                            <w:sz w:val="14"/>
                            <w:szCs w:val="14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(*) </w:t>
                        </w:r>
                        <w:r w:rsidR="00E32C91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Shipments that are compliant for Air transport (as 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above) are also compliant to SP</w:t>
                        </w:r>
                        <w:r w:rsidR="00E32C91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188 of the ADR/IMDG. To be completed </w:t>
                        </w:r>
                        <w:r w:rsidR="00E32C91" w:rsidRPr="000D0F6F">
                          <w:rPr>
                            <w:rFonts w:ascii="Arial Narrow" w:hAnsi="Arial Narrow" w:cs="Arial"/>
                            <w:b/>
                            <w:bCs/>
                            <w:i/>
                            <w:iCs/>
                            <w:sz w:val="11"/>
                            <w:szCs w:val="11"/>
                            <w:u w:val="single"/>
                          </w:rPr>
                          <w:t>only</w:t>
                        </w:r>
                        <w:r w:rsidR="00E32C91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 in case the shipment is transported ONLY by road and/or sea.</w:t>
                        </w:r>
                        <w:r w:rsidR="00E32C91" w:rsidRPr="000D0F6F">
                          <w:rPr>
                            <w:rFonts w:cs="Arial"/>
                            <w:iCs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A01F75" w:rsidRPr="000D0F6F" w:rsidTr="000D0F6F">
                    <w:trPr>
                      <w:trHeight w:val="626"/>
                    </w:trPr>
                    <w:tc>
                      <w:tcPr>
                        <w:tcW w:w="10490" w:type="dxa"/>
                        <w:gridSpan w:val="5"/>
                        <w:shd w:val="clear" w:color="auto" w:fill="auto"/>
                      </w:tcPr>
                      <w:p w:rsidR="00DA727A" w:rsidRPr="000D0F6F" w:rsidRDefault="00A01F75" w:rsidP="000D0F6F">
                        <w:pPr>
                          <w:spacing w:before="60" w:after="60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sz w:val="20"/>
                          </w:rPr>
                          <w:t xml:space="preserve">Hereby I confirm that the shipment delivered to </w:t>
                        </w:r>
                        <w:smartTag w:uri="urn:schemas-microsoft-com:office:smarttags" w:element="stockticker">
                          <w:r w:rsidRPr="000D0F6F">
                            <w:rPr>
                              <w:rFonts w:cs="Arial"/>
                              <w:sz w:val="20"/>
                            </w:rPr>
                            <w:t>TNT</w:t>
                          </w:r>
                        </w:smartTag>
                        <w:r w:rsidRPr="000D0F6F">
                          <w:rPr>
                            <w:rFonts w:cs="Arial"/>
                            <w:sz w:val="20"/>
                          </w:rPr>
                          <w:t xml:space="preserve"> Express containing</w:t>
                        </w:r>
                        <w:r w:rsidR="00DA727A" w:rsidRPr="000D0F6F">
                          <w:rPr>
                            <w:rFonts w:cs="Arial"/>
                            <w:sz w:val="20"/>
                          </w:rPr>
                          <w:t xml:space="preserve"> the</w:t>
                        </w:r>
                        <w:r w:rsidRPr="000D0F6F">
                          <w:rPr>
                            <w:rFonts w:cs="Arial"/>
                            <w:sz w:val="20"/>
                          </w:rPr>
                          <w:t xml:space="preserve"> above mentioned Lithium Batteries </w:t>
                        </w:r>
                      </w:p>
                      <w:p w:rsidR="00A01F75" w:rsidRPr="000D0F6F" w:rsidRDefault="00DA727A" w:rsidP="000D0F6F">
                        <w:pPr>
                          <w:spacing w:before="60" w:after="60"/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0D0F6F">
                          <w:rPr>
                            <w:rFonts w:cs="Arial"/>
                            <w:sz w:val="20"/>
                          </w:rPr>
                          <w:t>Are Not Faulty and</w:t>
                        </w:r>
                        <w:r w:rsidR="008821B5" w:rsidRPr="000D0F6F"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  <w:r w:rsidRPr="000D0F6F">
                          <w:rPr>
                            <w:rFonts w:cs="Arial"/>
                            <w:b/>
                            <w:bCs/>
                            <w:sz w:val="20"/>
                          </w:rPr>
                          <w:t>fully comply</w:t>
                        </w:r>
                        <w:r w:rsidR="00A01F75" w:rsidRPr="000D0F6F">
                          <w:rPr>
                            <w:rFonts w:cs="Arial"/>
                            <w:b/>
                            <w:bCs/>
                            <w:sz w:val="20"/>
                          </w:rPr>
                          <w:t xml:space="preserve"> with the requirements of the relevant IATA DGR Packing Instructions</w:t>
                        </w:r>
                        <w:r w:rsidR="00A01F75" w:rsidRPr="000D0F6F"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  <w:r w:rsidR="00A01F75" w:rsidRPr="000D0F6F">
                          <w:rPr>
                            <w:rFonts w:cs="Arial"/>
                            <w:sz w:val="20"/>
                          </w:rPr>
                          <w:br/>
                        </w:r>
                        <w:r w:rsidR="00AA7AC3" w:rsidRPr="000D0F6F">
                          <w:rPr>
                            <w:rFonts w:cs="Arial"/>
                            <w:sz w:val="20"/>
                          </w:rPr>
                          <w:t>and/</w:t>
                        </w:r>
                        <w:r w:rsidR="00D50017" w:rsidRPr="000D0F6F">
                          <w:rPr>
                            <w:rFonts w:cs="Arial"/>
                            <w:sz w:val="20"/>
                          </w:rPr>
                          <w:t xml:space="preserve">or if </w:t>
                        </w:r>
                        <w:r w:rsidR="00A125B7" w:rsidRPr="000D0F6F">
                          <w:rPr>
                            <w:rFonts w:cs="Arial"/>
                            <w:sz w:val="20"/>
                          </w:rPr>
                          <w:t>applicable</w:t>
                        </w:r>
                        <w:r w:rsidR="00D50017" w:rsidRPr="000D0F6F">
                          <w:rPr>
                            <w:rFonts w:cs="Arial"/>
                            <w:sz w:val="20"/>
                          </w:rPr>
                          <w:t xml:space="preserve"> to </w:t>
                        </w:r>
                        <w:r w:rsidR="00A01F75" w:rsidRPr="000D0F6F">
                          <w:rPr>
                            <w:rFonts w:cs="Arial"/>
                            <w:sz w:val="20"/>
                          </w:rPr>
                          <w:t>ADR/IMDG Special Provision 188.</w:t>
                        </w:r>
                      </w:p>
                    </w:tc>
                  </w:tr>
                  <w:tr w:rsidR="00A01F75" w:rsidRPr="000D0F6F" w:rsidTr="000D0F6F">
                    <w:trPr>
                      <w:trHeight w:val="1506"/>
                    </w:trPr>
                    <w:tc>
                      <w:tcPr>
                        <w:tcW w:w="1320" w:type="dxa"/>
                        <w:shd w:val="clear" w:color="auto" w:fill="auto"/>
                        <w:vAlign w:val="center"/>
                      </w:tcPr>
                      <w:p w:rsidR="00A01F75" w:rsidRPr="000D0F6F" w:rsidRDefault="00A01F75" w:rsidP="00D50017">
                        <w:pPr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  <w:t>DATE:</w:t>
                        </w:r>
                      </w:p>
                      <w:p w:rsidR="00A01F75" w:rsidRPr="000D0F6F" w:rsidRDefault="00A01F75" w:rsidP="00D50017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</w:p>
                      <w:p w:rsidR="00A01F75" w:rsidRPr="000D0F6F" w:rsidRDefault="00A01F75" w:rsidP="00D50017">
                        <w:pPr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______________________</w:t>
                        </w:r>
                        <w:r w:rsidRPr="000D0F6F">
                          <w:rPr>
                            <w:rFonts w:cs="Arial"/>
                            <w:b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85" w:type="dxa"/>
                        <w:gridSpan w:val="2"/>
                        <w:shd w:val="clear" w:color="auto" w:fill="auto"/>
                      </w:tcPr>
                      <w:p w:rsidR="00A01F75" w:rsidRPr="000D0F6F" w:rsidRDefault="00663047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  <w:t xml:space="preserve">SHIPPER DETAILS: </w:t>
                        </w: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(in block letters) </w:t>
                        </w:r>
                      </w:p>
                      <w:p w:rsidR="00663047" w:rsidRPr="000D0F6F" w:rsidRDefault="00663047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Company name</w:t>
                        </w:r>
                        <w:r w:rsidR="00D50017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br/>
                          <w:t xml:space="preserve">(if applicable)   </w:t>
                        </w:r>
                        <w:r w:rsidR="00663047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 _______________________________________________________________________</w:t>
                        </w:r>
                      </w:p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</w:p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Name</w:t>
                        </w:r>
                        <w:r w:rsidR="00663047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 of signatory _____________________________________________________________________</w:t>
                        </w:r>
                      </w:p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</w:p>
                      <w:p w:rsidR="00A01F75" w:rsidRPr="000D0F6F" w:rsidRDefault="00A01F75" w:rsidP="000D0F6F">
                        <w:pPr>
                          <w:spacing w:after="120"/>
                          <w:rPr>
                            <w:rFonts w:cs="Arial"/>
                            <w:b/>
                            <w:sz w:val="20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Signature</w:t>
                        </w:r>
                        <w:r w:rsidR="00663047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 xml:space="preserve"> ____________________________________________________________________________</w:t>
                        </w:r>
                      </w:p>
                    </w:tc>
                    <w:tc>
                      <w:tcPr>
                        <w:tcW w:w="4585" w:type="dxa"/>
                        <w:gridSpan w:val="2"/>
                        <w:shd w:val="clear" w:color="auto" w:fill="auto"/>
                      </w:tcPr>
                      <w:p w:rsidR="00A01F75" w:rsidRPr="000D0F6F" w:rsidRDefault="00A01F75" w:rsidP="000301ED">
                        <w:pPr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</w:pPr>
                        <w:r w:rsidRPr="000D0F6F"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  <w:t>COMPANY STAM</w:t>
                        </w:r>
                        <w:r w:rsidR="00D50017" w:rsidRPr="000D0F6F">
                          <w:rPr>
                            <w:rFonts w:ascii="Arial Narrow" w:hAnsi="Arial Narrow" w:cs="Arial"/>
                            <w:iCs/>
                            <w:sz w:val="16"/>
                            <w:szCs w:val="16"/>
                          </w:rPr>
                          <w:t xml:space="preserve">P: </w:t>
                        </w:r>
                        <w:r w:rsidR="00A51899" w:rsidRPr="000D0F6F">
                          <w:rPr>
                            <w:rFonts w:ascii="Arial Narrow" w:hAnsi="Arial Narrow" w:cs="Arial"/>
                            <w:bCs/>
                            <w:i/>
                            <w:iCs/>
                            <w:sz w:val="11"/>
                            <w:szCs w:val="11"/>
                          </w:rPr>
                          <w:t>(if applicable)</w:t>
                        </w:r>
                      </w:p>
                    </w:tc>
                  </w:tr>
                </w:tbl>
                <w:p w:rsidR="00A01F75" w:rsidRDefault="00A01F75" w:rsidP="00A01F75"/>
              </w:txbxContent>
            </v:textbox>
          </v:shape>
        </w:pict>
      </w:r>
    </w:p>
    <w:p w:rsidR="00A01F75" w:rsidRDefault="00B22E52" w:rsidP="00A01F75">
      <w:r>
        <w:rPr>
          <w:rFonts w:cs="Arial"/>
          <w:noProof/>
          <w:color w:val="FF0000"/>
          <w:sz w:val="24"/>
          <w:szCs w:val="24"/>
          <w:lang w:eastAsia="en-GB"/>
        </w:rPr>
        <w:pict>
          <v:rect id="_x0000_s1441" style="position:absolute;margin-left:-18.75pt;margin-top:-89.55pt;width:559.35pt;height:30.7pt;z-index:251654656" stroked="f"/>
        </w:pict>
      </w:r>
    </w:p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A01F75" w:rsidRDefault="00A01F75" w:rsidP="00A01F75"/>
    <w:p w:rsidR="008821B5" w:rsidRDefault="008821B5" w:rsidP="00A01F75">
      <w:pPr>
        <w:jc w:val="center"/>
        <w:rPr>
          <w:rFonts w:ascii="Arial Narrow" w:hAnsi="Arial Narrow" w:cs="Arial"/>
          <w:bCs/>
          <w:i/>
          <w:iCs/>
          <w:color w:val="FF0000"/>
          <w:sz w:val="12"/>
          <w:szCs w:val="12"/>
        </w:rPr>
      </w:pPr>
    </w:p>
    <w:p w:rsidR="008821B5" w:rsidRDefault="008821B5" w:rsidP="00A01F75">
      <w:pPr>
        <w:jc w:val="center"/>
        <w:rPr>
          <w:rFonts w:ascii="Arial Narrow" w:hAnsi="Arial Narrow" w:cs="Arial"/>
          <w:bCs/>
          <w:i/>
          <w:iCs/>
          <w:color w:val="FF0000"/>
          <w:sz w:val="12"/>
          <w:szCs w:val="12"/>
        </w:rPr>
      </w:pPr>
    </w:p>
    <w:p w:rsidR="008821B5" w:rsidRDefault="008821B5" w:rsidP="00A01F75">
      <w:pPr>
        <w:jc w:val="center"/>
        <w:rPr>
          <w:rFonts w:ascii="Arial Narrow" w:hAnsi="Arial Narrow" w:cs="Arial"/>
          <w:bCs/>
          <w:i/>
          <w:iCs/>
          <w:color w:val="FF0000"/>
          <w:sz w:val="12"/>
          <w:szCs w:val="12"/>
        </w:rPr>
      </w:pPr>
    </w:p>
    <w:p w:rsidR="008821B5" w:rsidRDefault="008821B5" w:rsidP="00A01F75">
      <w:pPr>
        <w:jc w:val="center"/>
        <w:rPr>
          <w:rFonts w:ascii="Arial Narrow" w:hAnsi="Arial Narrow" w:cs="Arial"/>
          <w:bCs/>
          <w:i/>
          <w:iCs/>
          <w:color w:val="FF0000"/>
          <w:sz w:val="12"/>
          <w:szCs w:val="12"/>
        </w:rPr>
      </w:pPr>
    </w:p>
    <w:p w:rsidR="008821B5" w:rsidRDefault="008821B5" w:rsidP="00A01F75"/>
    <w:p w:rsidR="00A01F75" w:rsidRDefault="00A01F75" w:rsidP="00A01F75">
      <w:r>
        <w:rPr>
          <w:noProof/>
          <w:lang w:eastAsia="en-GB"/>
        </w:rPr>
        <w:pict>
          <v:line id="_x0000_s1428" style="position:absolute;z-index:251657728" from="-30.6pt,10.7pt" to="588.9pt,10.7pt" strokecolor="red" strokeweight="3pt">
            <v:stroke dashstyle="dash"/>
          </v:line>
        </w:pict>
      </w:r>
    </w:p>
    <w:p w:rsidR="00A01F75" w:rsidRDefault="00A01F75" w:rsidP="00A01F75"/>
    <w:p w:rsidR="00A01F75" w:rsidRPr="001F0318" w:rsidRDefault="00A01F75" w:rsidP="001F0318">
      <w:pPr>
        <w:jc w:val="center"/>
        <w:rPr>
          <w:rFonts w:ascii="Arial Narrow" w:hAnsi="Arial Narrow" w:cs="Arial"/>
          <w:bCs/>
          <w:i/>
          <w:iCs/>
          <w:color w:val="FF0000"/>
          <w:sz w:val="12"/>
          <w:szCs w:val="12"/>
        </w:rPr>
      </w:pPr>
      <w:r w:rsidRPr="001F0318">
        <w:rPr>
          <w:rFonts w:ascii="Arial Narrow" w:hAnsi="Arial Narrow" w:cs="Arial"/>
          <w:bCs/>
          <w:i/>
          <w:iCs/>
          <w:color w:val="FF0000"/>
          <w:sz w:val="12"/>
          <w:szCs w:val="12"/>
        </w:rPr>
        <w:t>Please fold here</w:t>
      </w:r>
    </w:p>
    <w:p w:rsidR="00A01F75" w:rsidRPr="007A50E1" w:rsidRDefault="00A01F75" w:rsidP="00A01F75">
      <w:pPr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  <w:lang w:eastAsia="en-GB"/>
        </w:rPr>
      </w:pPr>
    </w:p>
    <w:p w:rsidR="00A01F75" w:rsidRDefault="00A01F75" w:rsidP="00A01F75">
      <w:pPr>
        <w:autoSpaceDE w:val="0"/>
        <w:autoSpaceDN w:val="0"/>
        <w:adjustRightInd w:val="0"/>
        <w:jc w:val="center"/>
        <w:rPr>
          <w:rFonts w:cs="Arial"/>
          <w:color w:val="FF0000"/>
          <w:sz w:val="24"/>
          <w:szCs w:val="24"/>
          <w:lang w:eastAsia="en-GB"/>
        </w:rPr>
      </w:pPr>
      <w:r w:rsidRPr="000154AB">
        <w:rPr>
          <w:rFonts w:cs="Arial"/>
          <w:color w:val="FF0000"/>
          <w:sz w:val="24"/>
          <w:szCs w:val="24"/>
          <w:lang w:eastAsia="en-GB"/>
        </w:rPr>
        <w:t>After entering the above details, please fold this document along the line and place it in the clear plastic envelope, in such a way that the LB information is clearly visible from the outside, without the need to open the plastic envelope and or manipulate the document.</w:t>
      </w:r>
    </w:p>
    <w:p w:rsidR="00663047" w:rsidRDefault="00663047" w:rsidP="00A01F75">
      <w:pPr>
        <w:autoSpaceDE w:val="0"/>
        <w:autoSpaceDN w:val="0"/>
        <w:adjustRightInd w:val="0"/>
        <w:jc w:val="center"/>
        <w:rPr>
          <w:rFonts w:cs="Arial"/>
          <w:color w:val="FF0000"/>
          <w:sz w:val="24"/>
          <w:szCs w:val="24"/>
          <w:lang w:eastAsia="en-GB"/>
        </w:rPr>
      </w:pPr>
    </w:p>
    <w:p w:rsidR="00663047" w:rsidRDefault="00663047" w:rsidP="00A01F75">
      <w:pPr>
        <w:autoSpaceDE w:val="0"/>
        <w:autoSpaceDN w:val="0"/>
        <w:adjustRightInd w:val="0"/>
        <w:jc w:val="center"/>
        <w:rPr>
          <w:rFonts w:cs="Arial"/>
          <w:color w:val="FF0000"/>
          <w:sz w:val="24"/>
          <w:szCs w:val="24"/>
          <w:lang w:eastAsia="en-GB"/>
        </w:rPr>
      </w:pPr>
    </w:p>
    <w:p w:rsidR="00663047" w:rsidRDefault="00663047" w:rsidP="00A01F75">
      <w:pPr>
        <w:autoSpaceDE w:val="0"/>
        <w:autoSpaceDN w:val="0"/>
        <w:adjustRightInd w:val="0"/>
        <w:jc w:val="center"/>
        <w:rPr>
          <w:rFonts w:cs="Arial"/>
          <w:color w:val="FF0000"/>
          <w:sz w:val="24"/>
          <w:szCs w:val="24"/>
          <w:lang w:eastAsia="en-GB"/>
        </w:rPr>
      </w:pPr>
    </w:p>
    <w:p w:rsidR="00663047" w:rsidRDefault="00663047" w:rsidP="00A01F75">
      <w:pPr>
        <w:autoSpaceDE w:val="0"/>
        <w:autoSpaceDN w:val="0"/>
        <w:adjustRightInd w:val="0"/>
        <w:jc w:val="center"/>
        <w:rPr>
          <w:rFonts w:cs="Arial"/>
          <w:color w:val="FF0000"/>
          <w:sz w:val="24"/>
          <w:szCs w:val="24"/>
          <w:lang w:eastAsia="en-GB"/>
        </w:rPr>
      </w:pPr>
    </w:p>
    <w:p w:rsidR="00663047" w:rsidRPr="00E27596" w:rsidRDefault="00663047" w:rsidP="00663047">
      <w:pPr>
        <w:autoSpaceDE w:val="0"/>
        <w:autoSpaceDN w:val="0"/>
        <w:adjustRightInd w:val="0"/>
        <w:ind w:left="720"/>
        <w:rPr>
          <w:rFonts w:cs="Arial"/>
          <w:sz w:val="20"/>
          <w:lang w:eastAsia="en-GB"/>
        </w:rPr>
      </w:pPr>
      <w:r w:rsidRPr="00E27596">
        <w:rPr>
          <w:rFonts w:cs="Arial"/>
          <w:sz w:val="20"/>
          <w:lang w:eastAsia="en-GB"/>
        </w:rPr>
        <w:t>This template;</w:t>
      </w:r>
    </w:p>
    <w:p w:rsidR="00780DBF" w:rsidRDefault="00663047" w:rsidP="00203887">
      <w:pPr>
        <w:numPr>
          <w:ilvl w:val="1"/>
          <w:numId w:val="11"/>
        </w:numPr>
        <w:autoSpaceDE w:val="0"/>
        <w:autoSpaceDN w:val="0"/>
        <w:adjustRightInd w:val="0"/>
        <w:rPr>
          <w:rFonts w:cs="Arial"/>
          <w:sz w:val="20"/>
          <w:lang w:eastAsia="en-GB"/>
        </w:rPr>
      </w:pPr>
      <w:r w:rsidRPr="00E27596">
        <w:rPr>
          <w:rFonts w:cs="Arial"/>
          <w:sz w:val="20"/>
          <w:lang w:eastAsia="en-GB"/>
        </w:rPr>
        <w:t xml:space="preserve">is compliant with the documentation requirements for Lithium Batteries </w:t>
      </w:r>
      <w:r w:rsidR="00780DBF">
        <w:rPr>
          <w:rFonts w:cs="Arial"/>
          <w:sz w:val="20"/>
          <w:lang w:eastAsia="en-GB"/>
        </w:rPr>
        <w:t xml:space="preserve">as per Section </w:t>
      </w:r>
      <w:r w:rsidR="00203887">
        <w:rPr>
          <w:rFonts w:cs="Arial"/>
          <w:sz w:val="20"/>
          <w:lang w:eastAsia="en-GB"/>
        </w:rPr>
        <w:t>II</w:t>
      </w:r>
      <w:r w:rsidR="00780DBF">
        <w:rPr>
          <w:rFonts w:cs="Arial"/>
          <w:sz w:val="20"/>
          <w:lang w:eastAsia="en-GB"/>
        </w:rPr>
        <w:t xml:space="preserve"> of the applicable Packing Instructions from the </w:t>
      </w:r>
      <w:r w:rsidR="00367494">
        <w:rPr>
          <w:rFonts w:cs="Arial"/>
          <w:sz w:val="20"/>
          <w:lang w:eastAsia="en-GB"/>
        </w:rPr>
        <w:t>5</w:t>
      </w:r>
      <w:r w:rsidR="0084607C">
        <w:rPr>
          <w:rFonts w:cs="Arial"/>
          <w:sz w:val="20"/>
          <w:lang w:eastAsia="en-GB"/>
        </w:rPr>
        <w:t>7</w:t>
      </w:r>
      <w:r w:rsidR="00367494" w:rsidRPr="00367494">
        <w:rPr>
          <w:rFonts w:cs="Arial"/>
          <w:sz w:val="20"/>
          <w:vertAlign w:val="superscript"/>
          <w:lang w:eastAsia="en-GB"/>
        </w:rPr>
        <w:t>th</w:t>
      </w:r>
      <w:r w:rsidR="00367494">
        <w:rPr>
          <w:rFonts w:cs="Arial"/>
          <w:sz w:val="20"/>
          <w:lang w:eastAsia="en-GB"/>
        </w:rPr>
        <w:t>/201</w:t>
      </w:r>
      <w:r w:rsidR="0084607C">
        <w:rPr>
          <w:rFonts w:cs="Arial"/>
          <w:sz w:val="20"/>
          <w:lang w:eastAsia="en-GB"/>
        </w:rPr>
        <w:t>6</w:t>
      </w:r>
      <w:r w:rsidRPr="00E27596">
        <w:rPr>
          <w:rFonts w:cs="Arial"/>
          <w:sz w:val="20"/>
          <w:lang w:eastAsia="en-GB"/>
        </w:rPr>
        <w:t xml:space="preserve"> </w:t>
      </w:r>
      <w:r w:rsidR="00780DBF">
        <w:rPr>
          <w:rFonts w:cs="Arial"/>
          <w:sz w:val="20"/>
          <w:lang w:eastAsia="en-GB"/>
        </w:rPr>
        <w:t xml:space="preserve">IATA </w:t>
      </w:r>
      <w:r w:rsidRPr="00E27596">
        <w:rPr>
          <w:rFonts w:cs="Arial"/>
          <w:sz w:val="20"/>
          <w:lang w:eastAsia="en-GB"/>
        </w:rPr>
        <w:t xml:space="preserve">Dangerous Goods Regulations </w:t>
      </w:r>
      <w:r w:rsidR="004B7482">
        <w:rPr>
          <w:rFonts w:cs="Arial"/>
          <w:sz w:val="20"/>
          <w:lang w:eastAsia="en-GB"/>
        </w:rPr>
        <w:t>and ADR/IMDG Special Provision 188</w:t>
      </w:r>
    </w:p>
    <w:p w:rsidR="00663047" w:rsidRPr="00E27596" w:rsidRDefault="00663047" w:rsidP="00663047">
      <w:pPr>
        <w:numPr>
          <w:ilvl w:val="1"/>
          <w:numId w:val="11"/>
        </w:numPr>
        <w:autoSpaceDE w:val="0"/>
        <w:autoSpaceDN w:val="0"/>
        <w:adjustRightInd w:val="0"/>
        <w:rPr>
          <w:rFonts w:cs="Arial"/>
          <w:sz w:val="20"/>
          <w:lang w:eastAsia="en-GB"/>
        </w:rPr>
      </w:pPr>
      <w:r w:rsidRPr="00E27596">
        <w:rPr>
          <w:rFonts w:cs="Arial"/>
          <w:sz w:val="20"/>
          <w:lang w:eastAsia="en-GB"/>
        </w:rPr>
        <w:t xml:space="preserve">contains additional information required for acceptance of </w:t>
      </w:r>
      <w:r w:rsidR="004B7482">
        <w:rPr>
          <w:rFonts w:cs="Arial"/>
          <w:sz w:val="20"/>
          <w:lang w:eastAsia="en-GB"/>
        </w:rPr>
        <w:t xml:space="preserve">Section II </w:t>
      </w:r>
      <w:r w:rsidRPr="00E27596">
        <w:rPr>
          <w:rFonts w:cs="Arial"/>
          <w:sz w:val="20"/>
          <w:lang w:eastAsia="en-GB"/>
        </w:rPr>
        <w:t>Lithium Battery shipments on certain commercial airlines</w:t>
      </w:r>
    </w:p>
    <w:p w:rsidR="00663047" w:rsidRPr="00E27596" w:rsidRDefault="00663047" w:rsidP="00663047">
      <w:pPr>
        <w:numPr>
          <w:ilvl w:val="1"/>
          <w:numId w:val="11"/>
        </w:numPr>
        <w:autoSpaceDE w:val="0"/>
        <w:autoSpaceDN w:val="0"/>
        <w:adjustRightInd w:val="0"/>
        <w:rPr>
          <w:rFonts w:cs="Arial"/>
          <w:sz w:val="20"/>
          <w:lang w:eastAsia="en-GB"/>
        </w:rPr>
      </w:pPr>
      <w:r w:rsidRPr="00E27596">
        <w:rPr>
          <w:rFonts w:cs="Arial"/>
          <w:sz w:val="20"/>
          <w:lang w:eastAsia="en-GB"/>
        </w:rPr>
        <w:t>must be fully completed and signed by the shipper</w:t>
      </w:r>
    </w:p>
    <w:p w:rsidR="00663047" w:rsidRDefault="00663047" w:rsidP="00663047">
      <w:pPr>
        <w:autoSpaceDE w:val="0"/>
        <w:autoSpaceDN w:val="0"/>
        <w:adjustRightInd w:val="0"/>
        <w:ind w:left="1080"/>
        <w:rPr>
          <w:rFonts w:cs="Arial"/>
          <w:sz w:val="20"/>
          <w:lang w:eastAsia="en-GB"/>
        </w:rPr>
      </w:pPr>
    </w:p>
    <w:p w:rsidR="00663047" w:rsidRDefault="00663047" w:rsidP="00663047">
      <w:pPr>
        <w:autoSpaceDE w:val="0"/>
        <w:autoSpaceDN w:val="0"/>
        <w:adjustRightInd w:val="0"/>
        <w:ind w:left="1080"/>
        <w:rPr>
          <w:rFonts w:cs="Arial"/>
          <w:sz w:val="20"/>
          <w:lang w:eastAsia="en-GB"/>
        </w:rPr>
      </w:pPr>
    </w:p>
    <w:p w:rsidR="00663047" w:rsidRPr="00E27596" w:rsidRDefault="00663047" w:rsidP="00663047">
      <w:pPr>
        <w:autoSpaceDE w:val="0"/>
        <w:autoSpaceDN w:val="0"/>
        <w:adjustRightInd w:val="0"/>
        <w:ind w:left="1080"/>
        <w:rPr>
          <w:rFonts w:cs="Arial"/>
          <w:sz w:val="20"/>
          <w:lang w:eastAsia="en-GB"/>
        </w:rPr>
      </w:pPr>
    </w:p>
    <w:p w:rsidR="00663047" w:rsidRPr="00E27596" w:rsidRDefault="00663047" w:rsidP="00663047">
      <w:pPr>
        <w:autoSpaceDE w:val="0"/>
        <w:autoSpaceDN w:val="0"/>
        <w:adjustRightInd w:val="0"/>
        <w:ind w:left="1440" w:hanging="720"/>
        <w:rPr>
          <w:rFonts w:cs="Arial"/>
          <w:sz w:val="20"/>
          <w:lang w:eastAsia="en-GB"/>
        </w:rPr>
      </w:pPr>
      <w:r w:rsidRPr="00E27596">
        <w:rPr>
          <w:rFonts w:cs="Arial"/>
          <w:sz w:val="20"/>
          <w:lang w:eastAsia="en-GB"/>
        </w:rPr>
        <w:t xml:space="preserve">Note: </w:t>
      </w:r>
      <w:r w:rsidRPr="00E27596">
        <w:rPr>
          <w:rFonts w:cs="Arial"/>
          <w:sz w:val="20"/>
          <w:lang w:eastAsia="en-GB"/>
        </w:rPr>
        <w:tab/>
        <w:t xml:space="preserve">Shippers wishing to use their own document, must ensure that </w:t>
      </w:r>
      <w:r>
        <w:rPr>
          <w:rFonts w:cs="Arial"/>
          <w:sz w:val="20"/>
          <w:lang w:eastAsia="en-GB"/>
        </w:rPr>
        <w:t>this</w:t>
      </w:r>
      <w:r w:rsidRPr="00E27596">
        <w:rPr>
          <w:rFonts w:cs="Arial"/>
          <w:sz w:val="20"/>
          <w:lang w:eastAsia="en-GB"/>
        </w:rPr>
        <w:t xml:space="preserve"> contains all elements of this template (including the compliance statement) in order to ensure smooth transit.</w:t>
      </w:r>
    </w:p>
    <w:p w:rsidR="00794B37" w:rsidRPr="00D45607" w:rsidRDefault="00D50017" w:rsidP="00663047">
      <w:pPr>
        <w:spacing w:beforeLines="40" w:afterLines="40"/>
      </w:pPr>
      <w:r>
        <w:rPr>
          <w:noProof/>
          <w:lang w:eastAsia="en-GB"/>
        </w:rPr>
        <w:pict>
          <v:shape id="_x0000_s1440" type="#_x0000_t202" style="position:absolute;margin-left:437.6pt;margin-top:130.45pt;width:86.3pt;height:9.2pt;z-index:251660800;mso-wrap-style:none" stroked="f">
            <v:textbox style="mso-fit-shape-to-text:t" inset="0,0,0,0">
              <w:txbxContent>
                <w:p w:rsidR="00D50017" w:rsidRDefault="00D50017" w:rsidP="00D50017">
                  <w:pPr>
                    <w:autoSpaceDE w:val="0"/>
                    <w:autoSpaceDN w:val="0"/>
                    <w:adjustRightInd w:val="0"/>
                    <w:ind w:right="-1457"/>
                  </w:pPr>
                  <w:r w:rsidRPr="00367494">
                    <w:rPr>
                      <w:rFonts w:cs="Arial"/>
                      <w:sz w:val="16"/>
                      <w:szCs w:val="16"/>
                      <w:lang w:eastAsia="en-GB"/>
                    </w:rPr>
                    <w:t xml:space="preserve">Last update: </w:t>
                  </w:r>
                  <w:smartTag w:uri="urn:schemas-microsoft-com:office:smarttags" w:element="date">
                    <w:smartTagPr>
                      <w:attr w:name="Year" w:val="2014"/>
                      <w:attr w:name="Day" w:val="2"/>
                      <w:attr w:name="Month" w:val="1"/>
                    </w:smartTagPr>
                    <w:r w:rsidR="00FF2ADD">
                      <w:rPr>
                        <w:rFonts w:cs="Arial"/>
                        <w:sz w:val="16"/>
                        <w:szCs w:val="16"/>
                        <w:lang w:eastAsia="en-GB"/>
                      </w:rPr>
                      <w:t>02</w:t>
                    </w:r>
                    <w:r w:rsidR="004B7482">
                      <w:rPr>
                        <w:rFonts w:cs="Arial"/>
                        <w:sz w:val="16"/>
                        <w:szCs w:val="16"/>
                        <w:lang w:eastAsia="en-GB"/>
                      </w:rPr>
                      <w:t>/0</w:t>
                    </w:r>
                    <w:r w:rsidR="00FF2ADD">
                      <w:rPr>
                        <w:rFonts w:cs="Arial"/>
                        <w:sz w:val="16"/>
                        <w:szCs w:val="16"/>
                        <w:lang w:eastAsia="en-GB"/>
                      </w:rPr>
                      <w:t>1</w:t>
                    </w:r>
                    <w:r w:rsidR="00367494" w:rsidRPr="00367494">
                      <w:rPr>
                        <w:rFonts w:cs="Arial"/>
                        <w:sz w:val="16"/>
                        <w:szCs w:val="16"/>
                        <w:lang w:eastAsia="en-GB"/>
                      </w:rPr>
                      <w:t>/201</w:t>
                    </w:r>
                    <w:r w:rsidR="00FF2ADD">
                      <w:rPr>
                        <w:rFonts w:cs="Arial"/>
                        <w:sz w:val="16"/>
                        <w:szCs w:val="16"/>
                        <w:lang w:eastAsia="en-GB"/>
                      </w:rPr>
                      <w:t>4</w:t>
                    </w:r>
                  </w:smartTag>
                </w:p>
              </w:txbxContent>
            </v:textbox>
          </v:shape>
        </w:pict>
      </w:r>
      <w:r w:rsidR="00663047">
        <w:rPr>
          <w:noProof/>
          <w:lang w:eastAsia="en-GB"/>
        </w:rPr>
        <w:pict>
          <v:rect id="_x0000_s1437" style="position:absolute;margin-left:-13.4pt;margin-top:115.85pt;width:551.5pt;height:37.4pt;z-index:251659776" stroked="f"/>
        </w:pict>
      </w:r>
      <w:r w:rsidR="009C7E5A">
        <w:rPr>
          <w:noProof/>
          <w:lang w:eastAsia="en-GB"/>
        </w:rPr>
        <w:pict>
          <v:rect id="_x0000_s1427" style="position:absolute;margin-left:-30.6pt;margin-top:2.15pt;width:17.2pt;height:426pt;z-index:251656704" strokecolor="white"/>
        </w:pict>
      </w:r>
      <w:r w:rsidR="00BD31CD">
        <w:rPr>
          <w:noProof/>
          <w:lang w:eastAsia="en-GB"/>
        </w:rPr>
        <w:pict>
          <v:rect id="_x0000_s1419" style="position:absolute;margin-left:-13.4pt;margin-top:284.55pt;width:555.05pt;height:46.85pt;z-index:251655680" stroked="f"/>
        </w:pict>
      </w:r>
    </w:p>
    <w:sectPr w:rsidR="00794B37" w:rsidRPr="00D45607" w:rsidSect="0046745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39" w:right="737" w:bottom="340" w:left="73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5E" w:rsidRDefault="000A295E">
      <w:r>
        <w:separator/>
      </w:r>
    </w:p>
  </w:endnote>
  <w:endnote w:type="continuationSeparator" w:id="1">
    <w:p w:rsidR="000A295E" w:rsidRDefault="000A2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LGEM E+ Akzidenz Grotesk BQ">
    <w:altName w:val="Akzidenz Grotesk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PG Gill 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43" w:rsidRPr="00467457" w:rsidRDefault="00467457" w:rsidP="00F94D7C">
    <w:pPr>
      <w:pStyle w:val="Footer"/>
      <w:tabs>
        <w:tab w:val="clear" w:pos="4320"/>
        <w:tab w:val="clear" w:pos="8640"/>
        <w:tab w:val="right" w:pos="10490"/>
      </w:tabs>
      <w:rPr>
        <w:rFonts w:ascii="TPG Gill Sans" w:hAnsi="TPG Gill Sans"/>
        <w:sz w:val="16"/>
        <w:szCs w:val="16"/>
      </w:rPr>
    </w:pPr>
    <w:r w:rsidRPr="00FF6EB8">
      <w:rPr>
        <w:rFonts w:ascii="TPG Gill Sans" w:hAnsi="TPG Gill Sans"/>
        <w:sz w:val="16"/>
        <w:szCs w:val="16"/>
      </w:rPr>
      <w:t xml:space="preserve">Created by: </w:t>
    </w:r>
    <w:smartTag w:uri="urn:schemas-microsoft-com:office:smarttags" w:element="stockticker">
      <w:r w:rsidRPr="00FF6EB8">
        <w:rPr>
          <w:rFonts w:ascii="TPG Gill Sans" w:hAnsi="TPG Gill Sans"/>
          <w:sz w:val="16"/>
          <w:szCs w:val="16"/>
        </w:rPr>
        <w:t>TNT</w:t>
      </w:r>
    </w:smartTag>
    <w:r w:rsidRPr="00FF6EB8">
      <w:rPr>
        <w:rFonts w:ascii="TPG Gill Sans" w:hAnsi="TPG Gill Sans"/>
        <w:sz w:val="16"/>
        <w:szCs w:val="16"/>
      </w:rPr>
      <w:t xml:space="preserve"> Express Operations Excellence - Dangerous Goods Department</w:t>
    </w:r>
    <w:r w:rsidRPr="00FF6EB8">
      <w:rPr>
        <w:rFonts w:ascii="TPG Gill Sans" w:hAnsi="TPG Gill Sans"/>
        <w:sz w:val="16"/>
        <w:szCs w:val="16"/>
      </w:rPr>
      <w:br/>
      <w:t xml:space="preserve">Version: </w:t>
    </w:r>
    <w:r w:rsidR="0084607C">
      <w:rPr>
        <w:rFonts w:ascii="TPG Gill Sans" w:hAnsi="TPG Gill Sans"/>
        <w:sz w:val="16"/>
        <w:szCs w:val="16"/>
      </w:rPr>
      <w:t>December</w:t>
    </w:r>
    <w:r w:rsidR="0000161F">
      <w:rPr>
        <w:rFonts w:ascii="TPG Gill Sans" w:hAnsi="TPG Gill Sans"/>
        <w:sz w:val="16"/>
        <w:szCs w:val="16"/>
      </w:rPr>
      <w:t xml:space="preserve"> </w:t>
    </w:r>
    <w:r w:rsidRPr="00FF6EB8">
      <w:rPr>
        <w:rFonts w:ascii="TPG Gill Sans" w:hAnsi="TPG Gill Sans"/>
        <w:sz w:val="16"/>
        <w:szCs w:val="16"/>
      </w:rPr>
      <w:t>20</w:t>
    </w:r>
    <w:r w:rsidR="00E32C91" w:rsidRPr="00FF6EB8">
      <w:rPr>
        <w:rFonts w:ascii="TPG Gill Sans" w:hAnsi="TPG Gill Sans"/>
        <w:sz w:val="16"/>
        <w:szCs w:val="16"/>
      </w:rPr>
      <w:t>1</w:t>
    </w:r>
    <w:r w:rsidR="0000161F">
      <w:rPr>
        <w:rFonts w:ascii="TPG Gill Sans" w:hAnsi="TPG Gill Sans"/>
        <w:sz w:val="16"/>
        <w:szCs w:val="16"/>
      </w:rPr>
      <w:t>5</w:t>
    </w:r>
    <w:r w:rsidRPr="00FF6EB8">
      <w:rPr>
        <w:rFonts w:ascii="TPG Gill Sans" w:hAnsi="TPG Gill Sans"/>
        <w:sz w:val="16"/>
        <w:szCs w:val="16"/>
      </w:rPr>
      <w:t xml:space="preserve"> (</w:t>
    </w:r>
    <w:r w:rsidR="00F94D7C">
      <w:rPr>
        <w:rFonts w:ascii="TPG Gill Sans" w:hAnsi="TPG Gill Sans"/>
        <w:sz w:val="16"/>
        <w:szCs w:val="16"/>
      </w:rPr>
      <w:t>based on</w:t>
    </w:r>
    <w:r w:rsidRPr="00FF6EB8">
      <w:rPr>
        <w:rFonts w:ascii="TPG Gill Sans" w:hAnsi="TPG Gill Sans"/>
        <w:sz w:val="16"/>
        <w:szCs w:val="16"/>
      </w:rPr>
      <w:t xml:space="preserve"> </w:t>
    </w:r>
    <w:r w:rsidR="00F94D7C">
      <w:rPr>
        <w:rFonts w:ascii="TPG Gill Sans" w:hAnsi="TPG Gill Sans"/>
        <w:sz w:val="16"/>
        <w:szCs w:val="16"/>
      </w:rPr>
      <w:t>5</w:t>
    </w:r>
    <w:r w:rsidR="0084607C">
      <w:rPr>
        <w:rFonts w:ascii="TPG Gill Sans" w:hAnsi="TPG Gill Sans"/>
        <w:sz w:val="16"/>
        <w:szCs w:val="16"/>
      </w:rPr>
      <w:t>7</w:t>
    </w:r>
    <w:r w:rsidR="00F94D7C" w:rsidRPr="00F94D7C">
      <w:rPr>
        <w:rFonts w:ascii="TPG Gill Sans" w:hAnsi="TPG Gill Sans"/>
        <w:sz w:val="16"/>
        <w:szCs w:val="16"/>
        <w:vertAlign w:val="superscript"/>
      </w:rPr>
      <w:t>th</w:t>
    </w:r>
    <w:r w:rsidR="00F94D7C">
      <w:rPr>
        <w:rFonts w:ascii="TPG Gill Sans" w:hAnsi="TPG Gill Sans"/>
        <w:sz w:val="16"/>
        <w:szCs w:val="16"/>
      </w:rPr>
      <w:t>/</w:t>
    </w:r>
    <w:r w:rsidRPr="00FF6EB8">
      <w:rPr>
        <w:rFonts w:ascii="TPG Gill Sans" w:hAnsi="TPG Gill Sans"/>
        <w:sz w:val="16"/>
        <w:szCs w:val="16"/>
      </w:rPr>
      <w:t>20</w:t>
    </w:r>
    <w:r w:rsidR="00E32C91" w:rsidRPr="00FF6EB8">
      <w:rPr>
        <w:rFonts w:ascii="TPG Gill Sans" w:hAnsi="TPG Gill Sans"/>
        <w:sz w:val="16"/>
        <w:szCs w:val="16"/>
      </w:rPr>
      <w:t>1</w:t>
    </w:r>
    <w:r w:rsidR="0084607C">
      <w:rPr>
        <w:rFonts w:ascii="TPG Gill Sans" w:hAnsi="TPG Gill Sans"/>
        <w:sz w:val="16"/>
        <w:szCs w:val="16"/>
      </w:rPr>
      <w:t>6</w:t>
    </w:r>
    <w:r w:rsidR="00A01F75" w:rsidRPr="00FF6EB8">
      <w:rPr>
        <w:rFonts w:ascii="TPG Gill Sans" w:hAnsi="TPG Gill Sans"/>
        <w:sz w:val="16"/>
        <w:szCs w:val="16"/>
      </w:rPr>
      <w:t xml:space="preserve"> </w:t>
    </w:r>
    <w:r w:rsidRPr="00FF6EB8">
      <w:rPr>
        <w:rFonts w:ascii="TPG Gill Sans" w:hAnsi="TPG Gill Sans"/>
        <w:sz w:val="16"/>
        <w:szCs w:val="16"/>
      </w:rPr>
      <w:t>IATA D</w:t>
    </w:r>
    <w:r w:rsidR="00F94D7C">
      <w:rPr>
        <w:rFonts w:ascii="TPG Gill Sans" w:hAnsi="TPG Gill Sans"/>
        <w:sz w:val="16"/>
        <w:szCs w:val="16"/>
      </w:rPr>
      <w:t xml:space="preserve">angerous </w:t>
    </w:r>
    <w:r w:rsidRPr="00FF6EB8">
      <w:rPr>
        <w:rFonts w:ascii="TPG Gill Sans" w:hAnsi="TPG Gill Sans"/>
        <w:sz w:val="16"/>
        <w:szCs w:val="16"/>
      </w:rPr>
      <w:t>G</w:t>
    </w:r>
    <w:r w:rsidR="00F94D7C">
      <w:rPr>
        <w:rFonts w:ascii="TPG Gill Sans" w:hAnsi="TPG Gill Sans"/>
        <w:sz w:val="16"/>
        <w:szCs w:val="16"/>
      </w:rPr>
      <w:t>oods</w:t>
    </w:r>
    <w:r w:rsidRPr="00FF6EB8">
      <w:rPr>
        <w:rFonts w:ascii="TPG Gill Sans" w:hAnsi="TPG Gill Sans"/>
        <w:sz w:val="16"/>
        <w:szCs w:val="16"/>
      </w:rPr>
      <w:t xml:space="preserve"> </w:t>
    </w:r>
    <w:r w:rsidR="00F94D7C">
      <w:rPr>
        <w:rFonts w:ascii="TPG Gill Sans" w:hAnsi="TPG Gill Sans"/>
        <w:sz w:val="16"/>
        <w:szCs w:val="16"/>
      </w:rPr>
      <w:t>Regulations</w:t>
    </w:r>
    <w:r w:rsidR="00080CEE">
      <w:rPr>
        <w:rFonts w:ascii="TPG Gill Sans" w:hAnsi="TPG Gill Sans"/>
        <w:sz w:val="16"/>
        <w:szCs w:val="16"/>
      </w:rPr>
      <w:t xml:space="preserve">)                                                                                         </w:t>
    </w:r>
    <w:r w:rsidRPr="00FF6EB8">
      <w:rPr>
        <w:rFonts w:ascii="TPG Gill Sans" w:hAnsi="TPG Gill Sans"/>
        <w:sz w:val="16"/>
        <w:szCs w:val="16"/>
      </w:rPr>
      <w:t xml:space="preserve">Page </w:t>
    </w:r>
    <w:r w:rsidRPr="00FF6EB8">
      <w:rPr>
        <w:rStyle w:val="PageNumber"/>
        <w:rFonts w:ascii="TPG Gill Sans" w:hAnsi="TPG Gill Sans"/>
        <w:sz w:val="16"/>
        <w:szCs w:val="16"/>
      </w:rPr>
      <w:fldChar w:fldCharType="begin"/>
    </w:r>
    <w:r w:rsidRPr="00FF6EB8">
      <w:rPr>
        <w:rStyle w:val="PageNumber"/>
        <w:rFonts w:ascii="TPG Gill Sans" w:hAnsi="TPG Gill Sans"/>
        <w:sz w:val="16"/>
        <w:szCs w:val="16"/>
      </w:rPr>
      <w:instrText xml:space="preserve"> PAGE </w:instrText>
    </w:r>
    <w:r w:rsidRPr="00FF6EB8">
      <w:rPr>
        <w:rStyle w:val="PageNumber"/>
        <w:rFonts w:ascii="TPG Gill Sans" w:hAnsi="TPG Gill Sans"/>
        <w:sz w:val="16"/>
        <w:szCs w:val="16"/>
      </w:rPr>
      <w:fldChar w:fldCharType="separate"/>
    </w:r>
    <w:r w:rsidR="00B263BB">
      <w:rPr>
        <w:rStyle w:val="PageNumber"/>
        <w:rFonts w:ascii="TPG Gill Sans" w:hAnsi="TPG Gill Sans"/>
        <w:noProof/>
        <w:sz w:val="16"/>
        <w:szCs w:val="16"/>
      </w:rPr>
      <w:t>1</w:t>
    </w:r>
    <w:r w:rsidRPr="00FF6EB8">
      <w:rPr>
        <w:rStyle w:val="PageNumber"/>
        <w:rFonts w:ascii="TPG Gill Sans" w:hAnsi="TPG Gill Sans"/>
        <w:sz w:val="16"/>
        <w:szCs w:val="16"/>
      </w:rPr>
      <w:fldChar w:fldCharType="end"/>
    </w:r>
    <w:r w:rsidRPr="00FF6EB8">
      <w:rPr>
        <w:rStyle w:val="PageNumber"/>
        <w:rFonts w:ascii="TPG Gill Sans" w:hAnsi="TPG Gill Sans"/>
        <w:sz w:val="16"/>
        <w:szCs w:val="16"/>
      </w:rPr>
      <w:t xml:space="preserve"> of </w:t>
    </w:r>
    <w:r w:rsidR="00080CEE">
      <w:rPr>
        <w:rStyle w:val="PageNumber"/>
        <w:rFonts w:ascii="TPG Gill Sans" w:hAnsi="TPG Gill Sans"/>
        <w:sz w:val="16"/>
        <w:szCs w:val="16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8" w:rsidRDefault="00467457" w:rsidP="00467457">
    <w:pPr>
      <w:pStyle w:val="Footer"/>
      <w:tabs>
        <w:tab w:val="clear" w:pos="4320"/>
        <w:tab w:val="clear" w:pos="8640"/>
        <w:tab w:val="right" w:pos="10433"/>
      </w:tabs>
      <w:rPr>
        <w:rFonts w:ascii="TPG Gill Sans" w:hAnsi="TPG Gill Sans"/>
        <w:sz w:val="16"/>
        <w:szCs w:val="16"/>
      </w:rPr>
    </w:pPr>
    <w:r>
      <w:rPr>
        <w:rFonts w:ascii="TPG Gill Sans" w:hAnsi="TPG Gill Sans"/>
        <w:noProof/>
        <w:sz w:val="16"/>
        <w:szCs w:val="16"/>
        <w:lang w:eastAsia="en-GB"/>
      </w:rPr>
      <w:pict>
        <v:group id="_x0000_s2103" style="position:absolute;margin-left:.05pt;margin-top:1pt;width:522.55pt;height:3.55pt;z-index:251658240" coordorigin="1012,1425" coordsize="10061,72">
          <v:rect id="_x0000_s2104" style="position:absolute;left:1023;top:1440;width:10050;height:57" fillcolor="black" strokeweight=".25pt"/>
          <v:rect id="_x0000_s2105" style="position:absolute;left:1012;top:1425;width:10050;height:57" fillcolor="#f60" strokecolor="#f60" strokeweight=".25pt"/>
        </v:group>
      </w:pict>
    </w:r>
  </w:p>
  <w:p w:rsidR="007E3B88" w:rsidRPr="007E3B88" w:rsidRDefault="007E3B88" w:rsidP="00467457">
    <w:pPr>
      <w:pStyle w:val="Footer"/>
      <w:tabs>
        <w:tab w:val="clear" w:pos="4320"/>
        <w:tab w:val="clear" w:pos="8640"/>
        <w:tab w:val="right" w:pos="10433"/>
      </w:tabs>
      <w:rPr>
        <w:rFonts w:ascii="TPG Gill Sans" w:hAnsi="TPG Gill Sans"/>
        <w:sz w:val="16"/>
        <w:szCs w:val="16"/>
      </w:rPr>
    </w:pPr>
    <w:r>
      <w:rPr>
        <w:rFonts w:ascii="TPG Gill Sans" w:hAnsi="TPG Gill Sans"/>
        <w:sz w:val="16"/>
        <w:szCs w:val="16"/>
      </w:rPr>
      <w:t>Created</w:t>
    </w:r>
    <w:r w:rsidRPr="001A34DD">
      <w:rPr>
        <w:rFonts w:ascii="TPG Gill Sans" w:hAnsi="TPG Gill Sans"/>
        <w:sz w:val="16"/>
        <w:szCs w:val="16"/>
      </w:rPr>
      <w:t xml:space="preserve"> by</w:t>
    </w:r>
    <w:r>
      <w:rPr>
        <w:rFonts w:ascii="TPG Gill Sans" w:hAnsi="TPG Gill Sans"/>
        <w:sz w:val="16"/>
        <w:szCs w:val="16"/>
      </w:rPr>
      <w:t xml:space="preserve">: </w:t>
    </w:r>
    <w:r w:rsidRPr="001A34DD">
      <w:rPr>
        <w:rFonts w:ascii="TPG Gill Sans" w:hAnsi="TPG Gill Sans"/>
        <w:sz w:val="16"/>
        <w:szCs w:val="16"/>
      </w:rPr>
      <w:t xml:space="preserve">TNT Express Operations </w:t>
    </w:r>
    <w:r>
      <w:rPr>
        <w:rFonts w:ascii="TPG Gill Sans" w:hAnsi="TPG Gill Sans"/>
        <w:sz w:val="16"/>
        <w:szCs w:val="16"/>
      </w:rPr>
      <w:t>Excellence - Dangerous Goods Department</w:t>
    </w:r>
    <w:r w:rsidRPr="001A34DD">
      <w:rPr>
        <w:rFonts w:ascii="TPG Gill Sans" w:hAnsi="TPG Gill Sans"/>
        <w:sz w:val="16"/>
        <w:szCs w:val="16"/>
      </w:rPr>
      <w:br/>
    </w:r>
    <w:r>
      <w:rPr>
        <w:rFonts w:ascii="TPG Gill Sans" w:hAnsi="TPG Gill Sans"/>
        <w:sz w:val="16"/>
        <w:szCs w:val="16"/>
      </w:rPr>
      <w:t>Version:</w:t>
    </w:r>
    <w:r w:rsidR="00953D2B">
      <w:rPr>
        <w:rFonts w:ascii="TPG Gill Sans" w:hAnsi="TPG Gill Sans"/>
        <w:sz w:val="16"/>
        <w:szCs w:val="16"/>
      </w:rPr>
      <w:t xml:space="preserve"> </w:t>
    </w:r>
    <w:r w:rsidR="004234C8">
      <w:rPr>
        <w:rFonts w:ascii="TPG Gill Sans" w:hAnsi="TPG Gill Sans"/>
        <w:sz w:val="16"/>
        <w:szCs w:val="16"/>
      </w:rPr>
      <w:t>October 20</w:t>
    </w:r>
    <w:r w:rsidR="00467457">
      <w:rPr>
        <w:rFonts w:ascii="TPG Gill Sans" w:hAnsi="TPG Gill Sans"/>
        <w:sz w:val="16"/>
        <w:szCs w:val="16"/>
      </w:rPr>
      <w:t xml:space="preserve">09 </w:t>
    </w:r>
    <w:r w:rsidR="004234C8">
      <w:rPr>
        <w:rFonts w:ascii="TPG Gill Sans" w:hAnsi="TPG Gill Sans"/>
        <w:sz w:val="16"/>
        <w:szCs w:val="16"/>
      </w:rPr>
      <w:t>(including 2010 IATA DGR requirements)</w:t>
    </w:r>
    <w:r w:rsidRPr="001A34DD">
      <w:rPr>
        <w:rFonts w:ascii="TPG Gill Sans" w:hAnsi="TPG Gill Sans"/>
        <w:sz w:val="16"/>
        <w:szCs w:val="16"/>
      </w:rPr>
      <w:tab/>
      <w:t xml:space="preserve">Page </w:t>
    </w:r>
    <w:r w:rsidRPr="001A34DD">
      <w:rPr>
        <w:rStyle w:val="PageNumber"/>
        <w:rFonts w:ascii="TPG Gill Sans" w:hAnsi="TPG Gill Sans"/>
        <w:sz w:val="16"/>
        <w:szCs w:val="16"/>
      </w:rPr>
      <w:fldChar w:fldCharType="begin"/>
    </w:r>
    <w:r w:rsidRPr="001A34DD">
      <w:rPr>
        <w:rStyle w:val="PageNumber"/>
        <w:rFonts w:ascii="TPG Gill Sans" w:hAnsi="TPG Gill Sans"/>
        <w:sz w:val="16"/>
        <w:szCs w:val="16"/>
      </w:rPr>
      <w:instrText xml:space="preserve"> PAGE </w:instrText>
    </w:r>
    <w:r w:rsidRPr="001A34DD">
      <w:rPr>
        <w:rStyle w:val="PageNumber"/>
        <w:rFonts w:ascii="TPG Gill Sans" w:hAnsi="TPG Gill Sans"/>
        <w:sz w:val="16"/>
        <w:szCs w:val="16"/>
      </w:rPr>
      <w:fldChar w:fldCharType="separate"/>
    </w:r>
    <w:r w:rsidR="00467457">
      <w:rPr>
        <w:rStyle w:val="PageNumber"/>
        <w:rFonts w:ascii="TPG Gill Sans" w:hAnsi="TPG Gill Sans"/>
        <w:noProof/>
        <w:sz w:val="16"/>
        <w:szCs w:val="16"/>
      </w:rPr>
      <w:t>1</w:t>
    </w:r>
    <w:r w:rsidRPr="001A34DD">
      <w:rPr>
        <w:rStyle w:val="PageNumber"/>
        <w:rFonts w:ascii="TPG Gill Sans" w:hAnsi="TPG Gill Sans"/>
        <w:sz w:val="16"/>
        <w:szCs w:val="16"/>
      </w:rPr>
      <w:fldChar w:fldCharType="end"/>
    </w:r>
    <w:r w:rsidRPr="001A34DD">
      <w:rPr>
        <w:rStyle w:val="PageNumber"/>
        <w:rFonts w:ascii="TPG Gill Sans" w:hAnsi="TPG Gill Sans"/>
        <w:sz w:val="16"/>
        <w:szCs w:val="16"/>
      </w:rPr>
      <w:t xml:space="preserve"> of </w:t>
    </w:r>
    <w:r w:rsidRPr="001A34DD">
      <w:rPr>
        <w:rStyle w:val="PageNumber"/>
        <w:rFonts w:ascii="TPG Gill Sans" w:hAnsi="TPG Gill Sans"/>
        <w:sz w:val="16"/>
        <w:szCs w:val="16"/>
      </w:rPr>
      <w:fldChar w:fldCharType="begin"/>
    </w:r>
    <w:r w:rsidRPr="001A34DD">
      <w:rPr>
        <w:rStyle w:val="PageNumber"/>
        <w:rFonts w:ascii="TPG Gill Sans" w:hAnsi="TPG Gill Sans"/>
        <w:sz w:val="16"/>
        <w:szCs w:val="16"/>
      </w:rPr>
      <w:instrText xml:space="preserve"> NUMPAGES </w:instrText>
    </w:r>
    <w:r w:rsidRPr="001A34DD">
      <w:rPr>
        <w:rStyle w:val="PageNumber"/>
        <w:rFonts w:ascii="TPG Gill Sans" w:hAnsi="TPG Gill Sans"/>
        <w:sz w:val="16"/>
        <w:szCs w:val="16"/>
      </w:rPr>
      <w:fldChar w:fldCharType="separate"/>
    </w:r>
    <w:r w:rsidR="00584EE0">
      <w:rPr>
        <w:rStyle w:val="PageNumber"/>
        <w:rFonts w:ascii="TPG Gill Sans" w:hAnsi="TPG Gill Sans"/>
        <w:noProof/>
        <w:sz w:val="16"/>
        <w:szCs w:val="16"/>
      </w:rPr>
      <w:t>1</w:t>
    </w:r>
    <w:r w:rsidRPr="001A34DD">
      <w:rPr>
        <w:rStyle w:val="PageNumber"/>
        <w:rFonts w:ascii="TPG Gill Sans" w:hAnsi="TPG Gill San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5E" w:rsidRDefault="000A295E">
      <w:r>
        <w:separator/>
      </w:r>
    </w:p>
  </w:footnote>
  <w:footnote w:type="continuationSeparator" w:id="1">
    <w:p w:rsidR="000A295E" w:rsidRDefault="000A2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2B7" w:rsidRPr="00BE58E2" w:rsidRDefault="00B263BB" w:rsidP="00411561">
    <w:pPr>
      <w:pStyle w:val="Header"/>
      <w:spacing w:after="140"/>
      <w:ind w:left="1560" w:right="1786"/>
      <w:jc w:val="center"/>
      <w:rPr>
        <w:rFonts w:ascii="TPG Gill Sans" w:hAnsi="TPG Gill Sans"/>
        <w:b/>
        <w:sz w:val="28"/>
        <w:szCs w:val="28"/>
      </w:rPr>
    </w:pPr>
    <w:r>
      <w:rPr>
        <w:rFonts w:ascii="TPG Gill Sans" w:hAnsi="TPG Gill Sans"/>
        <w:b/>
        <w:noProof/>
        <w:sz w:val="26"/>
        <w:szCs w:val="26"/>
        <w:lang w:val="hu-HU"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5509260</wp:posOffset>
          </wp:positionH>
          <wp:positionV relativeFrom="paragraph">
            <wp:posOffset>-75565</wp:posOffset>
          </wp:positionV>
          <wp:extent cx="628650" cy="584200"/>
          <wp:effectExtent l="19050" t="0" r="0" b="0"/>
          <wp:wrapNone/>
          <wp:docPr id="77" name="Picture 77" descr="Lithuim Batter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Lithuim Batteri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1561" w:rsidRPr="00411561">
      <w:rPr>
        <w:rFonts w:ascii="TPG Gill Sans" w:hAnsi="TPG Gill Sans"/>
        <w:b/>
        <w:noProof/>
        <w:sz w:val="26"/>
        <w:szCs w:val="26"/>
        <w:lang w:eastAsia="en-GB"/>
      </w:rPr>
      <w:pict>
        <v:rect id="_x0000_s2122" style="position:absolute;left:0;text-align:left;margin-left:430.85pt;margin-top:-13.05pt;width:56.5pt;height:66.05pt;z-index:251655168;mso-position-horizontal-relative:text;mso-position-vertical-relative:text" stroked="f"/>
      </w:pict>
    </w:r>
    <w:r w:rsidR="00BE58E2" w:rsidRPr="00411561">
      <w:rPr>
        <w:rFonts w:ascii="TPG Gill Sans" w:hAnsi="TPG Gill Sans"/>
        <w:b/>
        <w:noProof/>
        <w:sz w:val="26"/>
        <w:szCs w:val="26"/>
        <w:lang w:eastAsia="en-GB"/>
      </w:rPr>
      <w:pict>
        <v:group id="_x0000_s2126" style="position:absolute;left:0;text-align:left;margin-left:487.5pt;margin-top:-3.35pt;width:34.95pt;height:34.9pt;rotation:-90;z-index:251661312;mso-position-horizontal-relative:text;mso-position-vertical-relative:text" coordorigin="2249,980" coordsize="1360,135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27" type="#_x0000_t136" style="position:absolute;left:2541;top:1251;width:792;height:794;rotation:-90" fillcolor="black">
            <v:shadow color="#868686"/>
            <v:textpath style="font-family:&quot;Wingdings&quot;;v-text-kern:t" trim="t" fitpath="t" string="Q"/>
          </v:shape>
          <v:roundrect id="_x0000_s2128" style="position:absolute;left:2249;top:980;width:1360;height:1359;v-text-anchor:middle" arcsize="2294f" filled="f" strokeweight="1pt">
            <v:shadow color="#868686"/>
          </v:roundrect>
        </v:group>
      </w:pict>
    </w:r>
    <w:r>
      <w:rPr>
        <w:rFonts w:ascii="TPG Gill Sans" w:hAnsi="TPG Gill Sans"/>
        <w:b/>
        <w:noProof/>
        <w:sz w:val="26"/>
        <w:szCs w:val="26"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-22225</wp:posOffset>
          </wp:positionV>
          <wp:extent cx="1028700" cy="400050"/>
          <wp:effectExtent l="19050" t="0" r="0" b="0"/>
          <wp:wrapNone/>
          <wp:docPr id="64" name="Picture 64" descr="tnt_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tnt_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271F" w:rsidRPr="00411561">
      <w:rPr>
        <w:rFonts w:ascii="TPG Gill Sans" w:hAnsi="TPG Gill Sans"/>
        <w:b/>
        <w:noProof/>
        <w:sz w:val="26"/>
        <w:szCs w:val="26"/>
        <w:lang w:eastAsia="en-GB"/>
      </w:rPr>
      <w:pict>
        <v:group id="_x0000_s2115" style="position:absolute;left:0;text-align:left;margin-left:-.45pt;margin-top:34.4pt;width:524.9pt;height:3.55pt;z-index:251654144;mso-position-horizontal-relative:text;mso-position-vertical-relative:text" coordorigin="1012,1425" coordsize="10061,72">
          <v:rect id="_x0000_s2116" style="position:absolute;left:1023;top:1440;width:10050;height:57" fillcolor="black" strokeweight=".25pt"/>
          <v:rect id="_x0000_s2117" style="position:absolute;left:1012;top:1425;width:10050;height:57" fillcolor="#f60" strokecolor="#f60" strokeweight=".25pt"/>
        </v:group>
      </w:pict>
    </w:r>
    <w:r w:rsidR="00DD61F5" w:rsidRPr="00411561">
      <w:rPr>
        <w:rFonts w:ascii="TPG Gill Sans" w:hAnsi="TPG Gill Sans"/>
        <w:b/>
        <w:sz w:val="26"/>
        <w:szCs w:val="26"/>
      </w:rPr>
      <w:t xml:space="preserve">Air </w:t>
    </w:r>
    <w:r w:rsidR="00467457" w:rsidRPr="00411561">
      <w:rPr>
        <w:rFonts w:ascii="TPG Gill Sans" w:hAnsi="TPG Gill Sans"/>
        <w:b/>
        <w:sz w:val="26"/>
        <w:szCs w:val="26"/>
      </w:rPr>
      <w:t xml:space="preserve">Transport of </w:t>
    </w:r>
    <w:r w:rsidR="00411561" w:rsidRPr="00411561">
      <w:rPr>
        <w:rFonts w:ascii="TPG Gill Sans" w:hAnsi="TPG Gill Sans"/>
        <w:b/>
        <w:color w:val="FFFFFF"/>
        <w:sz w:val="26"/>
        <w:szCs w:val="26"/>
        <w:highlight w:val="black"/>
      </w:rPr>
      <w:t>Section II</w:t>
    </w:r>
    <w:r w:rsidR="00411561" w:rsidRPr="00411561">
      <w:rPr>
        <w:rFonts w:ascii="TPG Gill Sans" w:hAnsi="TPG Gill Sans"/>
        <w:b/>
        <w:sz w:val="26"/>
        <w:szCs w:val="26"/>
        <w:highlight w:val="black"/>
      </w:rPr>
      <w:t xml:space="preserve"> </w:t>
    </w:r>
    <w:r w:rsidR="006436CE" w:rsidRPr="00F94D7C">
      <w:rPr>
        <w:rFonts w:ascii="TPG Gill Sans" w:hAnsi="TPG Gill Sans"/>
        <w:b/>
        <w:sz w:val="26"/>
        <w:szCs w:val="26"/>
      </w:rPr>
      <w:t>“</w:t>
    </w:r>
    <w:r w:rsidR="00467457" w:rsidRPr="00F94D7C">
      <w:rPr>
        <w:rFonts w:ascii="TPG Gill Sans" w:hAnsi="TPG Gill Sans"/>
        <w:b/>
        <w:sz w:val="26"/>
        <w:szCs w:val="26"/>
      </w:rPr>
      <w:t>Excepted</w:t>
    </w:r>
    <w:r w:rsidR="006436CE" w:rsidRPr="00F94D7C">
      <w:rPr>
        <w:rFonts w:ascii="TPG Gill Sans" w:hAnsi="TPG Gill Sans"/>
        <w:b/>
        <w:sz w:val="26"/>
        <w:szCs w:val="26"/>
      </w:rPr>
      <w:t>”</w:t>
    </w:r>
    <w:r w:rsidR="00467457" w:rsidRPr="00411561">
      <w:rPr>
        <w:rFonts w:ascii="TPG Gill Sans" w:hAnsi="TPG Gill Sans"/>
        <w:b/>
        <w:sz w:val="26"/>
        <w:szCs w:val="26"/>
      </w:rPr>
      <w:t xml:space="preserve"> Lithium Batteries</w:t>
    </w:r>
    <w:r w:rsidR="00467457" w:rsidRPr="00BE58E2">
      <w:rPr>
        <w:rFonts w:ascii="TPG Gill Sans" w:hAnsi="TPG Gill Sans"/>
        <w:b/>
        <w:sz w:val="28"/>
        <w:szCs w:val="28"/>
      </w:rPr>
      <w:t xml:space="preserve"> </w:t>
    </w:r>
    <w:r w:rsidR="005D3E70" w:rsidRPr="00BE58E2">
      <w:rPr>
        <w:rFonts w:ascii="TPG Gill Sans" w:hAnsi="TPG Gill Sans"/>
        <w:b/>
        <w:sz w:val="28"/>
        <w:szCs w:val="28"/>
      </w:rPr>
      <w:br/>
    </w:r>
    <w:r w:rsidR="005D3E70" w:rsidRPr="00411561">
      <w:rPr>
        <w:rFonts w:ascii="TPG Gill Sans" w:hAnsi="TPG Gill Sans"/>
        <w:i/>
        <w:sz w:val="24"/>
        <w:szCs w:val="24"/>
      </w:rPr>
      <w:t xml:space="preserve">(i.e. Shipments with </w:t>
    </w:r>
    <w:smartTag w:uri="urn:schemas-microsoft-com:office:smarttags" w:element="stockticker">
      <w:r w:rsidR="005D3E70" w:rsidRPr="00411561">
        <w:rPr>
          <w:rFonts w:ascii="TPG Gill Sans" w:hAnsi="TPG Gill Sans"/>
          <w:i/>
          <w:sz w:val="24"/>
          <w:szCs w:val="24"/>
        </w:rPr>
        <w:t>TNT</w:t>
      </w:r>
    </w:smartTag>
    <w:r w:rsidR="005D3E70" w:rsidRPr="00411561">
      <w:rPr>
        <w:rFonts w:ascii="TPG Gill Sans" w:hAnsi="TPG Gill Sans"/>
        <w:i/>
        <w:sz w:val="24"/>
        <w:szCs w:val="24"/>
      </w:rPr>
      <w:t xml:space="preserve"> Dangerous Goods Option Code </w:t>
    </w:r>
    <w:r w:rsidR="005D3E70" w:rsidRPr="00411561">
      <w:rPr>
        <w:rFonts w:ascii="TPG Gill Sans" w:hAnsi="TPG Gill Sans"/>
        <w:b/>
        <w:color w:val="FFFFFF"/>
        <w:sz w:val="26"/>
        <w:szCs w:val="26"/>
        <w:highlight w:val="black"/>
      </w:rPr>
      <w:t>LB</w:t>
    </w:r>
    <w:r w:rsidR="005D3E70" w:rsidRPr="00411561">
      <w:rPr>
        <w:rFonts w:ascii="TPG Gill Sans" w:hAnsi="TPG Gill Sans"/>
        <w:i/>
        <w:sz w:val="24"/>
        <w:szCs w:val="24"/>
      </w:rPr>
      <w:t>)</w:t>
    </w:r>
    <w:r w:rsidR="001E289A" w:rsidRPr="00BE58E2">
      <w:rPr>
        <w:rFonts w:ascii="TPG Gill Sans" w:hAnsi="TPG Gill Sans"/>
        <w:b/>
        <w:sz w:val="28"/>
        <w:szCs w:val="28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8" w:rsidRPr="00467457" w:rsidRDefault="00467457" w:rsidP="00467457">
    <w:pPr>
      <w:pStyle w:val="Header"/>
      <w:spacing w:after="300"/>
      <w:jc w:val="right"/>
      <w:rPr>
        <w:rFonts w:ascii="TPG Gill Sans" w:hAnsi="TPG Gill Sans"/>
        <w:b/>
        <w:bCs/>
        <w:sz w:val="32"/>
        <w:szCs w:val="32"/>
      </w:rPr>
    </w:pPr>
    <w:r w:rsidRPr="00467457">
      <w:rPr>
        <w:rFonts w:ascii="TPG Gill Sans" w:hAnsi="TPG Gill Sans"/>
        <w:b/>
        <w:bCs/>
        <w:noProof/>
        <w:sz w:val="32"/>
        <w:szCs w:val="32"/>
        <w:lang w:val="en-US"/>
      </w:rPr>
      <w:pict>
        <v:group id="_x0000_s2085" style="position:absolute;left:0;text-align:left;margin-left:-.45pt;margin-top:21.25pt;width:522.55pt;height:3.55pt;z-index:251657216" coordorigin="1012,1425" coordsize="10061,72">
          <v:rect id="_x0000_s2086" style="position:absolute;left:1023;top:1440;width:10050;height:57" fillcolor="black" strokeweight=".25pt"/>
          <v:rect id="_x0000_s2087" style="position:absolute;left:1012;top:1425;width:10050;height:57" fillcolor="#f60" strokecolor="#f60" strokeweight=".25pt"/>
        </v:group>
      </w:pict>
    </w:r>
    <w:r w:rsidR="00B263BB">
      <w:rPr>
        <w:rFonts w:ascii="TPG Gill Sans" w:hAnsi="TPG Gill Sans"/>
        <w:b/>
        <w:bCs/>
        <w:noProof/>
        <w:sz w:val="32"/>
        <w:szCs w:val="32"/>
        <w:lang w:val="hu-HU"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-22225</wp:posOffset>
          </wp:positionV>
          <wp:extent cx="640080" cy="238125"/>
          <wp:effectExtent l="19050" t="0" r="762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A146A" w:rsidRPr="00467457">
      <w:rPr>
        <w:rFonts w:ascii="TPG Gill Sans" w:hAnsi="TPG Gill Sans"/>
        <w:b/>
        <w:bCs/>
        <w:noProof/>
        <w:sz w:val="32"/>
        <w:szCs w:val="32"/>
        <w:lang w:val="en-US"/>
      </w:rPr>
      <w:t xml:space="preserve">Transport of </w:t>
    </w:r>
    <w:r w:rsidR="00AD25F7" w:rsidRPr="00467457">
      <w:rPr>
        <w:rFonts w:ascii="TPG Gill Sans" w:hAnsi="TPG Gill Sans"/>
        <w:b/>
        <w:bCs/>
        <w:noProof/>
        <w:sz w:val="32"/>
        <w:szCs w:val="32"/>
        <w:lang w:val="en-US"/>
      </w:rPr>
      <w:t xml:space="preserve">Excepted </w:t>
    </w:r>
    <w:r w:rsidR="00953D2B" w:rsidRPr="00467457">
      <w:rPr>
        <w:rFonts w:ascii="TPG Gill Sans" w:hAnsi="TPG Gill Sans"/>
        <w:b/>
        <w:bCs/>
        <w:noProof/>
        <w:sz w:val="32"/>
        <w:szCs w:val="32"/>
        <w:lang w:val="en-US"/>
      </w:rPr>
      <w:t xml:space="preserve">Lithium Batteries </w:t>
    </w:r>
    <w:r w:rsidR="009049AF" w:rsidRPr="00467457">
      <w:rPr>
        <w:rFonts w:ascii="TPG Gill Sans" w:hAnsi="TPG Gill Sans"/>
        <w:b/>
        <w:bCs/>
        <w:noProof/>
        <w:sz w:val="32"/>
        <w:szCs w:val="32"/>
        <w:lang w:val="en-US"/>
      </w:rPr>
      <w:t xml:space="preserve">by </w:t>
    </w:r>
    <w:smartTag w:uri="urn:schemas-microsoft-com:office:smarttags" w:element="stockticker">
      <w:r w:rsidR="009049AF" w:rsidRPr="00467457">
        <w:rPr>
          <w:rFonts w:ascii="TPG Gill Sans" w:hAnsi="TPG Gill Sans"/>
          <w:b/>
          <w:bCs/>
          <w:noProof/>
          <w:sz w:val="32"/>
          <w:szCs w:val="32"/>
          <w:lang w:val="en-US"/>
        </w:rPr>
        <w:t>TNT</w:t>
      </w:r>
    </w:smartTag>
    <w:r w:rsidR="009049AF" w:rsidRPr="00467457">
      <w:rPr>
        <w:rFonts w:ascii="TPG Gill Sans" w:hAnsi="TPG Gill Sans"/>
        <w:b/>
        <w:bCs/>
        <w:noProof/>
        <w:sz w:val="32"/>
        <w:szCs w:val="32"/>
        <w:lang w:val="en-US"/>
      </w:rPr>
      <w:t xml:space="preserve"> Express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7FC3"/>
    <w:multiLevelType w:val="multilevel"/>
    <w:tmpl w:val="CADCE5B4"/>
    <w:lvl w:ilvl="0">
      <w:start w:val="1"/>
      <w:numFmt w:val="decimal"/>
      <w:pStyle w:val="tit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le2"/>
      <w:lvlText w:val="%1.%2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2">
      <w:start w:val="1"/>
      <w:numFmt w:val="decimal"/>
      <w:pStyle w:val="title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8DA2BC2"/>
    <w:multiLevelType w:val="hybridMultilevel"/>
    <w:tmpl w:val="C55AB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A26BC"/>
    <w:multiLevelType w:val="multilevel"/>
    <w:tmpl w:val="983E19EE"/>
    <w:lvl w:ilvl="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5D16CE"/>
    <w:multiLevelType w:val="hybridMultilevel"/>
    <w:tmpl w:val="37EE06E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D4BE20B8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5C26E0"/>
    <w:multiLevelType w:val="hybridMultilevel"/>
    <w:tmpl w:val="6EE269B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3E7E13"/>
    <w:multiLevelType w:val="hybridMultilevel"/>
    <w:tmpl w:val="FF90CB84"/>
    <w:lvl w:ilvl="0" w:tplc="381AA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15C22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4A9C9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E4264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76CE2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8E6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87EE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126A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1920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6">
    <w:nsid w:val="399B36B6"/>
    <w:multiLevelType w:val="hybridMultilevel"/>
    <w:tmpl w:val="3BDE389A"/>
    <w:lvl w:ilvl="0" w:tplc="16842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651686"/>
    <w:multiLevelType w:val="hybridMultilevel"/>
    <w:tmpl w:val="A7C24E08"/>
    <w:lvl w:ilvl="0" w:tplc="94840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1621C2"/>
    <w:multiLevelType w:val="multilevel"/>
    <w:tmpl w:val="A4ACF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2A316B9"/>
    <w:multiLevelType w:val="hybridMultilevel"/>
    <w:tmpl w:val="F3A24028"/>
    <w:lvl w:ilvl="0" w:tplc="98E630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840"/>
        </w:tabs>
        <w:ind w:left="-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</w:abstractNum>
  <w:abstractNum w:abstractNumId="10">
    <w:nsid w:val="7CDF3BA8"/>
    <w:multiLevelType w:val="hybridMultilevel"/>
    <w:tmpl w:val="983E19EE"/>
    <w:lvl w:ilvl="0" w:tplc="C998407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891CF3"/>
    <w:multiLevelType w:val="hybridMultilevel"/>
    <w:tmpl w:val="AA2CF766"/>
    <w:lvl w:ilvl="0" w:tplc="135ADAEE">
      <w:start w:val="1"/>
      <w:numFmt w:val="bullet"/>
      <w:lvlText w:val=""/>
      <w:lvlJc w:val="left"/>
      <w:pPr>
        <w:tabs>
          <w:tab w:val="num" w:pos="2989"/>
        </w:tabs>
        <w:ind w:left="2989" w:hanging="360"/>
      </w:pPr>
      <w:rPr>
        <w:rFonts w:ascii="Wingdings 3" w:hAnsi="Wingdings 3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stylePaneFormatFilter w:val="3001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074">
      <o:colormru v:ext="edit" colors="black"/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91C6E"/>
    <w:rsid w:val="000000DB"/>
    <w:rsid w:val="0000161F"/>
    <w:rsid w:val="00001D18"/>
    <w:rsid w:val="00006750"/>
    <w:rsid w:val="000079CA"/>
    <w:rsid w:val="00015921"/>
    <w:rsid w:val="00016768"/>
    <w:rsid w:val="00016B3E"/>
    <w:rsid w:val="00016E4A"/>
    <w:rsid w:val="00020C88"/>
    <w:rsid w:val="00021AF6"/>
    <w:rsid w:val="00024761"/>
    <w:rsid w:val="000301ED"/>
    <w:rsid w:val="00041274"/>
    <w:rsid w:val="00041AEB"/>
    <w:rsid w:val="00046C44"/>
    <w:rsid w:val="0004726A"/>
    <w:rsid w:val="000527CC"/>
    <w:rsid w:val="00052993"/>
    <w:rsid w:val="00053CC9"/>
    <w:rsid w:val="00055E75"/>
    <w:rsid w:val="00060769"/>
    <w:rsid w:val="00067826"/>
    <w:rsid w:val="0006797D"/>
    <w:rsid w:val="00073750"/>
    <w:rsid w:val="000749CF"/>
    <w:rsid w:val="000759EF"/>
    <w:rsid w:val="00080CEE"/>
    <w:rsid w:val="00082538"/>
    <w:rsid w:val="0008413A"/>
    <w:rsid w:val="000869EB"/>
    <w:rsid w:val="00090E87"/>
    <w:rsid w:val="00095169"/>
    <w:rsid w:val="00096D3A"/>
    <w:rsid w:val="000A0218"/>
    <w:rsid w:val="000A295E"/>
    <w:rsid w:val="000A366E"/>
    <w:rsid w:val="000A6F24"/>
    <w:rsid w:val="000B1589"/>
    <w:rsid w:val="000B18F4"/>
    <w:rsid w:val="000B1D19"/>
    <w:rsid w:val="000B24B0"/>
    <w:rsid w:val="000B2852"/>
    <w:rsid w:val="000B4387"/>
    <w:rsid w:val="000B787F"/>
    <w:rsid w:val="000C239C"/>
    <w:rsid w:val="000C3B14"/>
    <w:rsid w:val="000D0F6F"/>
    <w:rsid w:val="000D73E1"/>
    <w:rsid w:val="000E003E"/>
    <w:rsid w:val="000E11F9"/>
    <w:rsid w:val="000E30A3"/>
    <w:rsid w:val="000E4283"/>
    <w:rsid w:val="000E47C9"/>
    <w:rsid w:val="000E4F21"/>
    <w:rsid w:val="000E5ED3"/>
    <w:rsid w:val="000E5FFB"/>
    <w:rsid w:val="000F0922"/>
    <w:rsid w:val="000F0E03"/>
    <w:rsid w:val="00102925"/>
    <w:rsid w:val="00110BEB"/>
    <w:rsid w:val="00111681"/>
    <w:rsid w:val="001141B4"/>
    <w:rsid w:val="00120032"/>
    <w:rsid w:val="001204BB"/>
    <w:rsid w:val="00120F34"/>
    <w:rsid w:val="00121BF4"/>
    <w:rsid w:val="00125DE4"/>
    <w:rsid w:val="00134836"/>
    <w:rsid w:val="00135ACA"/>
    <w:rsid w:val="0013798D"/>
    <w:rsid w:val="00141A1B"/>
    <w:rsid w:val="00141B0C"/>
    <w:rsid w:val="0014454C"/>
    <w:rsid w:val="00144603"/>
    <w:rsid w:val="0014619C"/>
    <w:rsid w:val="0014650E"/>
    <w:rsid w:val="00151BA5"/>
    <w:rsid w:val="00152363"/>
    <w:rsid w:val="00152847"/>
    <w:rsid w:val="001617E5"/>
    <w:rsid w:val="00162100"/>
    <w:rsid w:val="00165946"/>
    <w:rsid w:val="00166B0F"/>
    <w:rsid w:val="0017003A"/>
    <w:rsid w:val="00172C62"/>
    <w:rsid w:val="001741BD"/>
    <w:rsid w:val="00176498"/>
    <w:rsid w:val="00177D9A"/>
    <w:rsid w:val="00180003"/>
    <w:rsid w:val="001852D3"/>
    <w:rsid w:val="0018635A"/>
    <w:rsid w:val="00191C6E"/>
    <w:rsid w:val="001A0D48"/>
    <w:rsid w:val="001A14EA"/>
    <w:rsid w:val="001A34DD"/>
    <w:rsid w:val="001B4CAB"/>
    <w:rsid w:val="001B5770"/>
    <w:rsid w:val="001B5B14"/>
    <w:rsid w:val="001B5F31"/>
    <w:rsid w:val="001C053F"/>
    <w:rsid w:val="001C165F"/>
    <w:rsid w:val="001C23BB"/>
    <w:rsid w:val="001C28EB"/>
    <w:rsid w:val="001C3B10"/>
    <w:rsid w:val="001C3C1D"/>
    <w:rsid w:val="001D0565"/>
    <w:rsid w:val="001D41BD"/>
    <w:rsid w:val="001D46C8"/>
    <w:rsid w:val="001D6E4F"/>
    <w:rsid w:val="001E176A"/>
    <w:rsid w:val="001E22AB"/>
    <w:rsid w:val="001E289A"/>
    <w:rsid w:val="001E5D8D"/>
    <w:rsid w:val="001F0318"/>
    <w:rsid w:val="001F710B"/>
    <w:rsid w:val="00200CAC"/>
    <w:rsid w:val="0020126A"/>
    <w:rsid w:val="00202D3B"/>
    <w:rsid w:val="00202F7D"/>
    <w:rsid w:val="00203887"/>
    <w:rsid w:val="00205CE9"/>
    <w:rsid w:val="002164E2"/>
    <w:rsid w:val="0021779C"/>
    <w:rsid w:val="00220127"/>
    <w:rsid w:val="00221C82"/>
    <w:rsid w:val="00223C73"/>
    <w:rsid w:val="002273F7"/>
    <w:rsid w:val="00227438"/>
    <w:rsid w:val="00230EF2"/>
    <w:rsid w:val="00231696"/>
    <w:rsid w:val="00234BC8"/>
    <w:rsid w:val="00237EDB"/>
    <w:rsid w:val="002406FB"/>
    <w:rsid w:val="00240CA8"/>
    <w:rsid w:val="00242391"/>
    <w:rsid w:val="00244F77"/>
    <w:rsid w:val="00245456"/>
    <w:rsid w:val="00257F3A"/>
    <w:rsid w:val="0026124C"/>
    <w:rsid w:val="0026261A"/>
    <w:rsid w:val="00262D23"/>
    <w:rsid w:val="00263544"/>
    <w:rsid w:val="0027115E"/>
    <w:rsid w:val="00274826"/>
    <w:rsid w:val="00274A87"/>
    <w:rsid w:val="00274B16"/>
    <w:rsid w:val="00277A97"/>
    <w:rsid w:val="002800FC"/>
    <w:rsid w:val="00284E6E"/>
    <w:rsid w:val="00290099"/>
    <w:rsid w:val="00292151"/>
    <w:rsid w:val="00293E42"/>
    <w:rsid w:val="00293EB3"/>
    <w:rsid w:val="00297651"/>
    <w:rsid w:val="002A37B9"/>
    <w:rsid w:val="002B240E"/>
    <w:rsid w:val="002B4CD6"/>
    <w:rsid w:val="002C4013"/>
    <w:rsid w:val="002D020B"/>
    <w:rsid w:val="002D3318"/>
    <w:rsid w:val="002D3D2B"/>
    <w:rsid w:val="002D53DB"/>
    <w:rsid w:val="002D71C8"/>
    <w:rsid w:val="002E27DF"/>
    <w:rsid w:val="002E2A25"/>
    <w:rsid w:val="002E5628"/>
    <w:rsid w:val="002F13A9"/>
    <w:rsid w:val="002F35EF"/>
    <w:rsid w:val="002F5099"/>
    <w:rsid w:val="002F6294"/>
    <w:rsid w:val="00311357"/>
    <w:rsid w:val="0031151B"/>
    <w:rsid w:val="00312A99"/>
    <w:rsid w:val="00317CD8"/>
    <w:rsid w:val="0032056C"/>
    <w:rsid w:val="003229A8"/>
    <w:rsid w:val="00323D98"/>
    <w:rsid w:val="00325B94"/>
    <w:rsid w:val="00330A0D"/>
    <w:rsid w:val="0033483A"/>
    <w:rsid w:val="00340F8E"/>
    <w:rsid w:val="0034152E"/>
    <w:rsid w:val="00342C46"/>
    <w:rsid w:val="0034309D"/>
    <w:rsid w:val="003435F8"/>
    <w:rsid w:val="00344013"/>
    <w:rsid w:val="00344B5F"/>
    <w:rsid w:val="00346B02"/>
    <w:rsid w:val="003519F6"/>
    <w:rsid w:val="00355615"/>
    <w:rsid w:val="00356EBB"/>
    <w:rsid w:val="00356F54"/>
    <w:rsid w:val="00361197"/>
    <w:rsid w:val="00361B7C"/>
    <w:rsid w:val="0036246A"/>
    <w:rsid w:val="00363A15"/>
    <w:rsid w:val="0036402A"/>
    <w:rsid w:val="00367494"/>
    <w:rsid w:val="00370BD0"/>
    <w:rsid w:val="003732A5"/>
    <w:rsid w:val="00374799"/>
    <w:rsid w:val="00381971"/>
    <w:rsid w:val="003912A2"/>
    <w:rsid w:val="003914B3"/>
    <w:rsid w:val="00393AA3"/>
    <w:rsid w:val="00393F68"/>
    <w:rsid w:val="00394D59"/>
    <w:rsid w:val="00394FA6"/>
    <w:rsid w:val="003957F7"/>
    <w:rsid w:val="00395B81"/>
    <w:rsid w:val="00396698"/>
    <w:rsid w:val="003978D8"/>
    <w:rsid w:val="003A1DE7"/>
    <w:rsid w:val="003A1EEC"/>
    <w:rsid w:val="003A3FA2"/>
    <w:rsid w:val="003B0466"/>
    <w:rsid w:val="003B09D9"/>
    <w:rsid w:val="003B479D"/>
    <w:rsid w:val="003B5FF5"/>
    <w:rsid w:val="003B763B"/>
    <w:rsid w:val="003C1448"/>
    <w:rsid w:val="003C3205"/>
    <w:rsid w:val="003C4531"/>
    <w:rsid w:val="003C5BA6"/>
    <w:rsid w:val="003C6326"/>
    <w:rsid w:val="003D22B4"/>
    <w:rsid w:val="003D23D3"/>
    <w:rsid w:val="003D37DD"/>
    <w:rsid w:val="003D5423"/>
    <w:rsid w:val="003D5692"/>
    <w:rsid w:val="003D7F35"/>
    <w:rsid w:val="003E38FF"/>
    <w:rsid w:val="003E52F9"/>
    <w:rsid w:val="003E705E"/>
    <w:rsid w:val="003F0DD0"/>
    <w:rsid w:val="00402185"/>
    <w:rsid w:val="0040343F"/>
    <w:rsid w:val="0040406F"/>
    <w:rsid w:val="004045B6"/>
    <w:rsid w:val="00405300"/>
    <w:rsid w:val="0041144F"/>
    <w:rsid w:val="00411561"/>
    <w:rsid w:val="0041384A"/>
    <w:rsid w:val="0041415D"/>
    <w:rsid w:val="00415B0F"/>
    <w:rsid w:val="00416022"/>
    <w:rsid w:val="00421011"/>
    <w:rsid w:val="00421A92"/>
    <w:rsid w:val="00421CA1"/>
    <w:rsid w:val="00421F0B"/>
    <w:rsid w:val="004234C8"/>
    <w:rsid w:val="004258DE"/>
    <w:rsid w:val="00430072"/>
    <w:rsid w:val="004331A9"/>
    <w:rsid w:val="00435161"/>
    <w:rsid w:val="00447CF3"/>
    <w:rsid w:val="00450F5F"/>
    <w:rsid w:val="00452BD9"/>
    <w:rsid w:val="00454EE4"/>
    <w:rsid w:val="00457F2F"/>
    <w:rsid w:val="00460CB2"/>
    <w:rsid w:val="00463E08"/>
    <w:rsid w:val="00465EFB"/>
    <w:rsid w:val="00467457"/>
    <w:rsid w:val="00470D5A"/>
    <w:rsid w:val="00470E8D"/>
    <w:rsid w:val="004738C1"/>
    <w:rsid w:val="0047615B"/>
    <w:rsid w:val="0047620B"/>
    <w:rsid w:val="0047675D"/>
    <w:rsid w:val="00481C20"/>
    <w:rsid w:val="004837BD"/>
    <w:rsid w:val="0048396A"/>
    <w:rsid w:val="00485C07"/>
    <w:rsid w:val="004862F4"/>
    <w:rsid w:val="00490072"/>
    <w:rsid w:val="0049037F"/>
    <w:rsid w:val="0049118D"/>
    <w:rsid w:val="0049152D"/>
    <w:rsid w:val="004A6403"/>
    <w:rsid w:val="004A64E0"/>
    <w:rsid w:val="004B02D2"/>
    <w:rsid w:val="004B31F5"/>
    <w:rsid w:val="004B6585"/>
    <w:rsid w:val="004B7482"/>
    <w:rsid w:val="004C2388"/>
    <w:rsid w:val="004C48B0"/>
    <w:rsid w:val="004C656F"/>
    <w:rsid w:val="004C79DC"/>
    <w:rsid w:val="004D1670"/>
    <w:rsid w:val="004D2879"/>
    <w:rsid w:val="004D6B40"/>
    <w:rsid w:val="004E4B2E"/>
    <w:rsid w:val="004E67E4"/>
    <w:rsid w:val="004E68A8"/>
    <w:rsid w:val="004F04DB"/>
    <w:rsid w:val="004F31F9"/>
    <w:rsid w:val="004F5AC8"/>
    <w:rsid w:val="005031AC"/>
    <w:rsid w:val="005106DD"/>
    <w:rsid w:val="00516724"/>
    <w:rsid w:val="00530862"/>
    <w:rsid w:val="00532EED"/>
    <w:rsid w:val="00533AB8"/>
    <w:rsid w:val="00536131"/>
    <w:rsid w:val="00537D92"/>
    <w:rsid w:val="005408E9"/>
    <w:rsid w:val="0054186A"/>
    <w:rsid w:val="0055247F"/>
    <w:rsid w:val="00553F72"/>
    <w:rsid w:val="005559BE"/>
    <w:rsid w:val="0055705B"/>
    <w:rsid w:val="005600AB"/>
    <w:rsid w:val="005618BA"/>
    <w:rsid w:val="00567E46"/>
    <w:rsid w:val="00570163"/>
    <w:rsid w:val="005713C8"/>
    <w:rsid w:val="005725C4"/>
    <w:rsid w:val="005748D1"/>
    <w:rsid w:val="00575D25"/>
    <w:rsid w:val="00575FEA"/>
    <w:rsid w:val="005810C7"/>
    <w:rsid w:val="00582487"/>
    <w:rsid w:val="00584EE0"/>
    <w:rsid w:val="00587794"/>
    <w:rsid w:val="00592839"/>
    <w:rsid w:val="005A0F91"/>
    <w:rsid w:val="005B2863"/>
    <w:rsid w:val="005B46BD"/>
    <w:rsid w:val="005B5F46"/>
    <w:rsid w:val="005C034B"/>
    <w:rsid w:val="005C0B68"/>
    <w:rsid w:val="005C590C"/>
    <w:rsid w:val="005C6CF0"/>
    <w:rsid w:val="005C7E1F"/>
    <w:rsid w:val="005D22AF"/>
    <w:rsid w:val="005D3E70"/>
    <w:rsid w:val="005D4F2C"/>
    <w:rsid w:val="005D6B93"/>
    <w:rsid w:val="005E2048"/>
    <w:rsid w:val="005E2752"/>
    <w:rsid w:val="005F0C3D"/>
    <w:rsid w:val="005F3CAF"/>
    <w:rsid w:val="005F68AD"/>
    <w:rsid w:val="00603785"/>
    <w:rsid w:val="006050F1"/>
    <w:rsid w:val="00606FCA"/>
    <w:rsid w:val="006070C8"/>
    <w:rsid w:val="006078E1"/>
    <w:rsid w:val="00610D4D"/>
    <w:rsid w:val="00612B59"/>
    <w:rsid w:val="00616496"/>
    <w:rsid w:val="00616C9D"/>
    <w:rsid w:val="00620E5D"/>
    <w:rsid w:val="00622D3D"/>
    <w:rsid w:val="00630481"/>
    <w:rsid w:val="006311B7"/>
    <w:rsid w:val="00633EF7"/>
    <w:rsid w:val="00633F1C"/>
    <w:rsid w:val="00635D54"/>
    <w:rsid w:val="00635E99"/>
    <w:rsid w:val="006366AA"/>
    <w:rsid w:val="00642E55"/>
    <w:rsid w:val="006436CE"/>
    <w:rsid w:val="006443E6"/>
    <w:rsid w:val="00644636"/>
    <w:rsid w:val="00646573"/>
    <w:rsid w:val="00647477"/>
    <w:rsid w:val="00651071"/>
    <w:rsid w:val="006510D5"/>
    <w:rsid w:val="0065152D"/>
    <w:rsid w:val="00652B32"/>
    <w:rsid w:val="00656A35"/>
    <w:rsid w:val="00660522"/>
    <w:rsid w:val="00660BCD"/>
    <w:rsid w:val="00663047"/>
    <w:rsid w:val="006633E5"/>
    <w:rsid w:val="00665E3F"/>
    <w:rsid w:val="00666453"/>
    <w:rsid w:val="00667C96"/>
    <w:rsid w:val="00670348"/>
    <w:rsid w:val="00670471"/>
    <w:rsid w:val="006734DE"/>
    <w:rsid w:val="0067359A"/>
    <w:rsid w:val="006758D7"/>
    <w:rsid w:val="006811CD"/>
    <w:rsid w:val="0068159C"/>
    <w:rsid w:val="00684BE0"/>
    <w:rsid w:val="006868D6"/>
    <w:rsid w:val="0068709C"/>
    <w:rsid w:val="006872B7"/>
    <w:rsid w:val="00691515"/>
    <w:rsid w:val="006929F9"/>
    <w:rsid w:val="00693566"/>
    <w:rsid w:val="006949A9"/>
    <w:rsid w:val="006958F0"/>
    <w:rsid w:val="006B1439"/>
    <w:rsid w:val="006B22B7"/>
    <w:rsid w:val="006B731F"/>
    <w:rsid w:val="006C2868"/>
    <w:rsid w:val="006C3FE2"/>
    <w:rsid w:val="006C4424"/>
    <w:rsid w:val="006C4741"/>
    <w:rsid w:val="006C5205"/>
    <w:rsid w:val="006D0504"/>
    <w:rsid w:val="006D0A41"/>
    <w:rsid w:val="006D2CC3"/>
    <w:rsid w:val="006D5E70"/>
    <w:rsid w:val="006D6A25"/>
    <w:rsid w:val="006E02CF"/>
    <w:rsid w:val="006E1A94"/>
    <w:rsid w:val="006E2E64"/>
    <w:rsid w:val="006E30D1"/>
    <w:rsid w:val="006E7667"/>
    <w:rsid w:val="006F0CC0"/>
    <w:rsid w:val="006F1676"/>
    <w:rsid w:val="006F3181"/>
    <w:rsid w:val="006F3182"/>
    <w:rsid w:val="006F3D07"/>
    <w:rsid w:val="006F6159"/>
    <w:rsid w:val="00700746"/>
    <w:rsid w:val="00703374"/>
    <w:rsid w:val="0070419B"/>
    <w:rsid w:val="0070419C"/>
    <w:rsid w:val="00704DA6"/>
    <w:rsid w:val="0070691D"/>
    <w:rsid w:val="007129F6"/>
    <w:rsid w:val="00716202"/>
    <w:rsid w:val="00717187"/>
    <w:rsid w:val="00720224"/>
    <w:rsid w:val="007212FF"/>
    <w:rsid w:val="007259DB"/>
    <w:rsid w:val="00727426"/>
    <w:rsid w:val="00727B72"/>
    <w:rsid w:val="00732ED3"/>
    <w:rsid w:val="00745646"/>
    <w:rsid w:val="007457B8"/>
    <w:rsid w:val="007511EB"/>
    <w:rsid w:val="00760DBD"/>
    <w:rsid w:val="007649FF"/>
    <w:rsid w:val="00764AC5"/>
    <w:rsid w:val="00774700"/>
    <w:rsid w:val="0077677D"/>
    <w:rsid w:val="00780DBF"/>
    <w:rsid w:val="00781244"/>
    <w:rsid w:val="00786B60"/>
    <w:rsid w:val="00794B37"/>
    <w:rsid w:val="00795264"/>
    <w:rsid w:val="00797C54"/>
    <w:rsid w:val="007A146A"/>
    <w:rsid w:val="007A1A3A"/>
    <w:rsid w:val="007A3DD0"/>
    <w:rsid w:val="007A7410"/>
    <w:rsid w:val="007A744A"/>
    <w:rsid w:val="007B5AC9"/>
    <w:rsid w:val="007B74F7"/>
    <w:rsid w:val="007C17F3"/>
    <w:rsid w:val="007C25DA"/>
    <w:rsid w:val="007C3F5A"/>
    <w:rsid w:val="007C512D"/>
    <w:rsid w:val="007C7962"/>
    <w:rsid w:val="007D2D56"/>
    <w:rsid w:val="007E0C1C"/>
    <w:rsid w:val="007E0CB8"/>
    <w:rsid w:val="007E25C3"/>
    <w:rsid w:val="007E3B88"/>
    <w:rsid w:val="007E6F2F"/>
    <w:rsid w:val="007E7B04"/>
    <w:rsid w:val="007F25BC"/>
    <w:rsid w:val="007F2AB8"/>
    <w:rsid w:val="007F7A08"/>
    <w:rsid w:val="0080467F"/>
    <w:rsid w:val="00806659"/>
    <w:rsid w:val="0080667E"/>
    <w:rsid w:val="00807AC1"/>
    <w:rsid w:val="00807CEB"/>
    <w:rsid w:val="008120A4"/>
    <w:rsid w:val="0081311A"/>
    <w:rsid w:val="00816A2A"/>
    <w:rsid w:val="00816F5F"/>
    <w:rsid w:val="0081769F"/>
    <w:rsid w:val="00820818"/>
    <w:rsid w:val="0082338F"/>
    <w:rsid w:val="00826B2A"/>
    <w:rsid w:val="00827232"/>
    <w:rsid w:val="008335C7"/>
    <w:rsid w:val="00835C72"/>
    <w:rsid w:val="00836909"/>
    <w:rsid w:val="008378AC"/>
    <w:rsid w:val="00841EBD"/>
    <w:rsid w:val="0084607C"/>
    <w:rsid w:val="00847F88"/>
    <w:rsid w:val="00850931"/>
    <w:rsid w:val="00853583"/>
    <w:rsid w:val="008558A2"/>
    <w:rsid w:val="00856187"/>
    <w:rsid w:val="008606AD"/>
    <w:rsid w:val="0086082A"/>
    <w:rsid w:val="0086184B"/>
    <w:rsid w:val="00865915"/>
    <w:rsid w:val="008676BF"/>
    <w:rsid w:val="00870EF4"/>
    <w:rsid w:val="008821B5"/>
    <w:rsid w:val="00882AE8"/>
    <w:rsid w:val="00882C4F"/>
    <w:rsid w:val="00883E31"/>
    <w:rsid w:val="00885CC5"/>
    <w:rsid w:val="0089000B"/>
    <w:rsid w:val="00896CBA"/>
    <w:rsid w:val="0089743D"/>
    <w:rsid w:val="00897EA7"/>
    <w:rsid w:val="00897F0D"/>
    <w:rsid w:val="008A15E5"/>
    <w:rsid w:val="008A22CB"/>
    <w:rsid w:val="008A35C5"/>
    <w:rsid w:val="008A3A40"/>
    <w:rsid w:val="008A4321"/>
    <w:rsid w:val="008B035F"/>
    <w:rsid w:val="008B127A"/>
    <w:rsid w:val="008B4F0A"/>
    <w:rsid w:val="008B5252"/>
    <w:rsid w:val="008B6A76"/>
    <w:rsid w:val="008D0754"/>
    <w:rsid w:val="008D16DA"/>
    <w:rsid w:val="008D33BF"/>
    <w:rsid w:val="008D7085"/>
    <w:rsid w:val="008E55DA"/>
    <w:rsid w:val="008F3BFD"/>
    <w:rsid w:val="008F6C25"/>
    <w:rsid w:val="009004ED"/>
    <w:rsid w:val="009004F3"/>
    <w:rsid w:val="00903C57"/>
    <w:rsid w:val="009048D8"/>
    <w:rsid w:val="009049AF"/>
    <w:rsid w:val="00906C36"/>
    <w:rsid w:val="00913755"/>
    <w:rsid w:val="00915381"/>
    <w:rsid w:val="00917E95"/>
    <w:rsid w:val="00921FBF"/>
    <w:rsid w:val="00922629"/>
    <w:rsid w:val="00922921"/>
    <w:rsid w:val="00926ABD"/>
    <w:rsid w:val="00932D37"/>
    <w:rsid w:val="00933BB7"/>
    <w:rsid w:val="00935834"/>
    <w:rsid w:val="00935A03"/>
    <w:rsid w:val="00936F8C"/>
    <w:rsid w:val="009404BA"/>
    <w:rsid w:val="0094361B"/>
    <w:rsid w:val="00943FD2"/>
    <w:rsid w:val="00943FFD"/>
    <w:rsid w:val="00946C0A"/>
    <w:rsid w:val="00953D2B"/>
    <w:rsid w:val="00954B61"/>
    <w:rsid w:val="009554CD"/>
    <w:rsid w:val="009602B6"/>
    <w:rsid w:val="00963B7F"/>
    <w:rsid w:val="00963E86"/>
    <w:rsid w:val="00965415"/>
    <w:rsid w:val="00965894"/>
    <w:rsid w:val="00965EA8"/>
    <w:rsid w:val="00975CC3"/>
    <w:rsid w:val="00976B1F"/>
    <w:rsid w:val="0098066A"/>
    <w:rsid w:val="009819F7"/>
    <w:rsid w:val="00981ECA"/>
    <w:rsid w:val="00982D58"/>
    <w:rsid w:val="009836A1"/>
    <w:rsid w:val="0098781C"/>
    <w:rsid w:val="00991852"/>
    <w:rsid w:val="00993A06"/>
    <w:rsid w:val="00993ABB"/>
    <w:rsid w:val="009946FA"/>
    <w:rsid w:val="009A3F26"/>
    <w:rsid w:val="009A3F4D"/>
    <w:rsid w:val="009A6054"/>
    <w:rsid w:val="009A7960"/>
    <w:rsid w:val="009B0B37"/>
    <w:rsid w:val="009B13E9"/>
    <w:rsid w:val="009B4B6B"/>
    <w:rsid w:val="009B7406"/>
    <w:rsid w:val="009C1650"/>
    <w:rsid w:val="009C2173"/>
    <w:rsid w:val="009C2808"/>
    <w:rsid w:val="009C7E5A"/>
    <w:rsid w:val="009D308C"/>
    <w:rsid w:val="009D3A2C"/>
    <w:rsid w:val="009E0518"/>
    <w:rsid w:val="009E3A47"/>
    <w:rsid w:val="009E4848"/>
    <w:rsid w:val="009E54D8"/>
    <w:rsid w:val="009F039F"/>
    <w:rsid w:val="00A01253"/>
    <w:rsid w:val="00A0145B"/>
    <w:rsid w:val="00A01F75"/>
    <w:rsid w:val="00A125B7"/>
    <w:rsid w:val="00A15C58"/>
    <w:rsid w:val="00A168A6"/>
    <w:rsid w:val="00A21B12"/>
    <w:rsid w:val="00A24579"/>
    <w:rsid w:val="00A2684D"/>
    <w:rsid w:val="00A310FB"/>
    <w:rsid w:val="00A311EE"/>
    <w:rsid w:val="00A32095"/>
    <w:rsid w:val="00A35660"/>
    <w:rsid w:val="00A423F7"/>
    <w:rsid w:val="00A438F2"/>
    <w:rsid w:val="00A4500C"/>
    <w:rsid w:val="00A464B5"/>
    <w:rsid w:val="00A51899"/>
    <w:rsid w:val="00A51E56"/>
    <w:rsid w:val="00A529F3"/>
    <w:rsid w:val="00A54417"/>
    <w:rsid w:val="00A579A3"/>
    <w:rsid w:val="00A57DB0"/>
    <w:rsid w:val="00A57E16"/>
    <w:rsid w:val="00A66BF0"/>
    <w:rsid w:val="00A66E65"/>
    <w:rsid w:val="00A70B9B"/>
    <w:rsid w:val="00A711FB"/>
    <w:rsid w:val="00A71D54"/>
    <w:rsid w:val="00A72DDF"/>
    <w:rsid w:val="00A7639C"/>
    <w:rsid w:val="00A8042A"/>
    <w:rsid w:val="00A80BAA"/>
    <w:rsid w:val="00A90B47"/>
    <w:rsid w:val="00A94768"/>
    <w:rsid w:val="00A9532B"/>
    <w:rsid w:val="00A96921"/>
    <w:rsid w:val="00A96C84"/>
    <w:rsid w:val="00A97762"/>
    <w:rsid w:val="00AA0972"/>
    <w:rsid w:val="00AA515C"/>
    <w:rsid w:val="00AA610D"/>
    <w:rsid w:val="00AA7AC3"/>
    <w:rsid w:val="00AB0D51"/>
    <w:rsid w:val="00AB0F0B"/>
    <w:rsid w:val="00AB1BE4"/>
    <w:rsid w:val="00AB1D30"/>
    <w:rsid w:val="00AC294C"/>
    <w:rsid w:val="00AC2C72"/>
    <w:rsid w:val="00AC4DFD"/>
    <w:rsid w:val="00AC6609"/>
    <w:rsid w:val="00AD0DFB"/>
    <w:rsid w:val="00AD25F7"/>
    <w:rsid w:val="00AD5FA7"/>
    <w:rsid w:val="00AD7EDD"/>
    <w:rsid w:val="00AE0B72"/>
    <w:rsid w:val="00AE1662"/>
    <w:rsid w:val="00AE2C18"/>
    <w:rsid w:val="00AE3B33"/>
    <w:rsid w:val="00AE78B6"/>
    <w:rsid w:val="00AF11D4"/>
    <w:rsid w:val="00AF3306"/>
    <w:rsid w:val="00AF41F3"/>
    <w:rsid w:val="00B01642"/>
    <w:rsid w:val="00B033D9"/>
    <w:rsid w:val="00B04880"/>
    <w:rsid w:val="00B120DF"/>
    <w:rsid w:val="00B133F3"/>
    <w:rsid w:val="00B15DE7"/>
    <w:rsid w:val="00B22E52"/>
    <w:rsid w:val="00B24497"/>
    <w:rsid w:val="00B263BB"/>
    <w:rsid w:val="00B2671C"/>
    <w:rsid w:val="00B32919"/>
    <w:rsid w:val="00B36B21"/>
    <w:rsid w:val="00B36ECE"/>
    <w:rsid w:val="00B37E3E"/>
    <w:rsid w:val="00B415EE"/>
    <w:rsid w:val="00B44878"/>
    <w:rsid w:val="00B47FBA"/>
    <w:rsid w:val="00B51002"/>
    <w:rsid w:val="00B519B8"/>
    <w:rsid w:val="00B51F2A"/>
    <w:rsid w:val="00B54027"/>
    <w:rsid w:val="00B578E4"/>
    <w:rsid w:val="00B639D5"/>
    <w:rsid w:val="00B7581A"/>
    <w:rsid w:val="00B761D9"/>
    <w:rsid w:val="00B80651"/>
    <w:rsid w:val="00B81EBA"/>
    <w:rsid w:val="00B8282B"/>
    <w:rsid w:val="00B8654D"/>
    <w:rsid w:val="00B9243A"/>
    <w:rsid w:val="00B934B0"/>
    <w:rsid w:val="00B97781"/>
    <w:rsid w:val="00BA5A19"/>
    <w:rsid w:val="00BA5A38"/>
    <w:rsid w:val="00BA64D0"/>
    <w:rsid w:val="00BA714C"/>
    <w:rsid w:val="00BB0540"/>
    <w:rsid w:val="00BB2728"/>
    <w:rsid w:val="00BB63C1"/>
    <w:rsid w:val="00BB7DAD"/>
    <w:rsid w:val="00BC5639"/>
    <w:rsid w:val="00BD108E"/>
    <w:rsid w:val="00BD1979"/>
    <w:rsid w:val="00BD1E1B"/>
    <w:rsid w:val="00BD2500"/>
    <w:rsid w:val="00BD31CD"/>
    <w:rsid w:val="00BD5A25"/>
    <w:rsid w:val="00BD5C32"/>
    <w:rsid w:val="00BE0964"/>
    <w:rsid w:val="00BE3EEC"/>
    <w:rsid w:val="00BE58E2"/>
    <w:rsid w:val="00BE6A73"/>
    <w:rsid w:val="00BE6E84"/>
    <w:rsid w:val="00BF2FB8"/>
    <w:rsid w:val="00BF4647"/>
    <w:rsid w:val="00BF5B1F"/>
    <w:rsid w:val="00C0092A"/>
    <w:rsid w:val="00C00A31"/>
    <w:rsid w:val="00C01D1A"/>
    <w:rsid w:val="00C02684"/>
    <w:rsid w:val="00C04145"/>
    <w:rsid w:val="00C042D5"/>
    <w:rsid w:val="00C04489"/>
    <w:rsid w:val="00C077C7"/>
    <w:rsid w:val="00C14D73"/>
    <w:rsid w:val="00C166E4"/>
    <w:rsid w:val="00C40ADF"/>
    <w:rsid w:val="00C40B53"/>
    <w:rsid w:val="00C437D5"/>
    <w:rsid w:val="00C43DA0"/>
    <w:rsid w:val="00C43E38"/>
    <w:rsid w:val="00C449C9"/>
    <w:rsid w:val="00C4599A"/>
    <w:rsid w:val="00C46C40"/>
    <w:rsid w:val="00C47418"/>
    <w:rsid w:val="00C523FE"/>
    <w:rsid w:val="00C52619"/>
    <w:rsid w:val="00C6075C"/>
    <w:rsid w:val="00C6312A"/>
    <w:rsid w:val="00C63E49"/>
    <w:rsid w:val="00C663B4"/>
    <w:rsid w:val="00C76083"/>
    <w:rsid w:val="00C761D4"/>
    <w:rsid w:val="00C76DFB"/>
    <w:rsid w:val="00C76E3E"/>
    <w:rsid w:val="00C7754D"/>
    <w:rsid w:val="00C842D4"/>
    <w:rsid w:val="00C912EF"/>
    <w:rsid w:val="00C9156D"/>
    <w:rsid w:val="00C957C3"/>
    <w:rsid w:val="00CA1C68"/>
    <w:rsid w:val="00CB07D0"/>
    <w:rsid w:val="00CB41A2"/>
    <w:rsid w:val="00CB47E5"/>
    <w:rsid w:val="00CB69E7"/>
    <w:rsid w:val="00CC0AB3"/>
    <w:rsid w:val="00CC23FD"/>
    <w:rsid w:val="00CC6A3D"/>
    <w:rsid w:val="00CD009B"/>
    <w:rsid w:val="00CD252B"/>
    <w:rsid w:val="00CD7060"/>
    <w:rsid w:val="00CD7BCD"/>
    <w:rsid w:val="00CE0C35"/>
    <w:rsid w:val="00CE26F1"/>
    <w:rsid w:val="00CE31DB"/>
    <w:rsid w:val="00CE395C"/>
    <w:rsid w:val="00CE493F"/>
    <w:rsid w:val="00CE5165"/>
    <w:rsid w:val="00CE7581"/>
    <w:rsid w:val="00CF0EE3"/>
    <w:rsid w:val="00CF14FC"/>
    <w:rsid w:val="00CF65AD"/>
    <w:rsid w:val="00CF68AE"/>
    <w:rsid w:val="00D03880"/>
    <w:rsid w:val="00D0606E"/>
    <w:rsid w:val="00D15650"/>
    <w:rsid w:val="00D15B42"/>
    <w:rsid w:val="00D15ED0"/>
    <w:rsid w:val="00D2070C"/>
    <w:rsid w:val="00D21DA9"/>
    <w:rsid w:val="00D23FAD"/>
    <w:rsid w:val="00D34C06"/>
    <w:rsid w:val="00D36F72"/>
    <w:rsid w:val="00D36FF7"/>
    <w:rsid w:val="00D42856"/>
    <w:rsid w:val="00D45607"/>
    <w:rsid w:val="00D46ED7"/>
    <w:rsid w:val="00D47FB0"/>
    <w:rsid w:val="00D50017"/>
    <w:rsid w:val="00D51EA2"/>
    <w:rsid w:val="00D5243A"/>
    <w:rsid w:val="00D538FF"/>
    <w:rsid w:val="00D568AF"/>
    <w:rsid w:val="00D60A6E"/>
    <w:rsid w:val="00D62EA6"/>
    <w:rsid w:val="00D6360D"/>
    <w:rsid w:val="00D64A52"/>
    <w:rsid w:val="00D64FAD"/>
    <w:rsid w:val="00D71099"/>
    <w:rsid w:val="00D717AE"/>
    <w:rsid w:val="00D72C80"/>
    <w:rsid w:val="00D768C3"/>
    <w:rsid w:val="00D77083"/>
    <w:rsid w:val="00D84634"/>
    <w:rsid w:val="00D84FAF"/>
    <w:rsid w:val="00D873E0"/>
    <w:rsid w:val="00D90128"/>
    <w:rsid w:val="00D91AC7"/>
    <w:rsid w:val="00D93590"/>
    <w:rsid w:val="00DA0737"/>
    <w:rsid w:val="00DA1D7E"/>
    <w:rsid w:val="00DA5EF9"/>
    <w:rsid w:val="00DA6CAF"/>
    <w:rsid w:val="00DA727A"/>
    <w:rsid w:val="00DB1DC5"/>
    <w:rsid w:val="00DB26FD"/>
    <w:rsid w:val="00DB315E"/>
    <w:rsid w:val="00DB4504"/>
    <w:rsid w:val="00DB5834"/>
    <w:rsid w:val="00DB60CC"/>
    <w:rsid w:val="00DC3654"/>
    <w:rsid w:val="00DD0E6F"/>
    <w:rsid w:val="00DD22A4"/>
    <w:rsid w:val="00DD61F5"/>
    <w:rsid w:val="00DD736B"/>
    <w:rsid w:val="00DE2B4B"/>
    <w:rsid w:val="00DE4493"/>
    <w:rsid w:val="00DF3797"/>
    <w:rsid w:val="00DF41E6"/>
    <w:rsid w:val="00DF4DF0"/>
    <w:rsid w:val="00DF5853"/>
    <w:rsid w:val="00DF6234"/>
    <w:rsid w:val="00DF6F5D"/>
    <w:rsid w:val="00DF77EE"/>
    <w:rsid w:val="00E0232A"/>
    <w:rsid w:val="00E040F2"/>
    <w:rsid w:val="00E07EE4"/>
    <w:rsid w:val="00E13690"/>
    <w:rsid w:val="00E168B5"/>
    <w:rsid w:val="00E17755"/>
    <w:rsid w:val="00E24DAA"/>
    <w:rsid w:val="00E260EB"/>
    <w:rsid w:val="00E27446"/>
    <w:rsid w:val="00E275B6"/>
    <w:rsid w:val="00E32AD0"/>
    <w:rsid w:val="00E32C91"/>
    <w:rsid w:val="00E34319"/>
    <w:rsid w:val="00E3538B"/>
    <w:rsid w:val="00E36118"/>
    <w:rsid w:val="00E36A71"/>
    <w:rsid w:val="00E3799C"/>
    <w:rsid w:val="00E37A49"/>
    <w:rsid w:val="00E37F96"/>
    <w:rsid w:val="00E4252B"/>
    <w:rsid w:val="00E50728"/>
    <w:rsid w:val="00E509F0"/>
    <w:rsid w:val="00E559DA"/>
    <w:rsid w:val="00E55B08"/>
    <w:rsid w:val="00E563A7"/>
    <w:rsid w:val="00E61878"/>
    <w:rsid w:val="00E64E52"/>
    <w:rsid w:val="00E6525E"/>
    <w:rsid w:val="00E66D89"/>
    <w:rsid w:val="00E70794"/>
    <w:rsid w:val="00E712AB"/>
    <w:rsid w:val="00E727DF"/>
    <w:rsid w:val="00E75735"/>
    <w:rsid w:val="00E77DD5"/>
    <w:rsid w:val="00E77E21"/>
    <w:rsid w:val="00E811C7"/>
    <w:rsid w:val="00E8123C"/>
    <w:rsid w:val="00E82687"/>
    <w:rsid w:val="00E84BF7"/>
    <w:rsid w:val="00E95443"/>
    <w:rsid w:val="00EA1D62"/>
    <w:rsid w:val="00EA3C62"/>
    <w:rsid w:val="00EA62C6"/>
    <w:rsid w:val="00EB14AB"/>
    <w:rsid w:val="00EB3FCF"/>
    <w:rsid w:val="00EB4AF4"/>
    <w:rsid w:val="00EB72BD"/>
    <w:rsid w:val="00EB7A89"/>
    <w:rsid w:val="00EC0A80"/>
    <w:rsid w:val="00EC2E56"/>
    <w:rsid w:val="00EC33CD"/>
    <w:rsid w:val="00EC4113"/>
    <w:rsid w:val="00EC4E02"/>
    <w:rsid w:val="00EC7DBC"/>
    <w:rsid w:val="00ED09A1"/>
    <w:rsid w:val="00ED3172"/>
    <w:rsid w:val="00ED509C"/>
    <w:rsid w:val="00ED5A48"/>
    <w:rsid w:val="00ED7BEB"/>
    <w:rsid w:val="00EE25C5"/>
    <w:rsid w:val="00EE79D8"/>
    <w:rsid w:val="00EF78FC"/>
    <w:rsid w:val="00F10806"/>
    <w:rsid w:val="00F11FBE"/>
    <w:rsid w:val="00F16EB5"/>
    <w:rsid w:val="00F17145"/>
    <w:rsid w:val="00F21B06"/>
    <w:rsid w:val="00F24002"/>
    <w:rsid w:val="00F24635"/>
    <w:rsid w:val="00F248E4"/>
    <w:rsid w:val="00F24CE3"/>
    <w:rsid w:val="00F26168"/>
    <w:rsid w:val="00F27A7C"/>
    <w:rsid w:val="00F27EF9"/>
    <w:rsid w:val="00F324BC"/>
    <w:rsid w:val="00F362B8"/>
    <w:rsid w:val="00F37827"/>
    <w:rsid w:val="00F41DE5"/>
    <w:rsid w:val="00F42813"/>
    <w:rsid w:val="00F44895"/>
    <w:rsid w:val="00F50ED8"/>
    <w:rsid w:val="00F54284"/>
    <w:rsid w:val="00F548EE"/>
    <w:rsid w:val="00F61577"/>
    <w:rsid w:val="00F659EA"/>
    <w:rsid w:val="00F66F32"/>
    <w:rsid w:val="00F71DB2"/>
    <w:rsid w:val="00F73B88"/>
    <w:rsid w:val="00F74A54"/>
    <w:rsid w:val="00F74E41"/>
    <w:rsid w:val="00F83760"/>
    <w:rsid w:val="00F936D9"/>
    <w:rsid w:val="00F94659"/>
    <w:rsid w:val="00F94D7C"/>
    <w:rsid w:val="00FA581A"/>
    <w:rsid w:val="00FA5D5E"/>
    <w:rsid w:val="00FA7C43"/>
    <w:rsid w:val="00FB0E85"/>
    <w:rsid w:val="00FB14ED"/>
    <w:rsid w:val="00FB4F41"/>
    <w:rsid w:val="00FC1D12"/>
    <w:rsid w:val="00FC271F"/>
    <w:rsid w:val="00FC4513"/>
    <w:rsid w:val="00FC53AA"/>
    <w:rsid w:val="00FC65AC"/>
    <w:rsid w:val="00FC6BFB"/>
    <w:rsid w:val="00FD2EFC"/>
    <w:rsid w:val="00FE0F9B"/>
    <w:rsid w:val="00FE3754"/>
    <w:rsid w:val="00FF1EED"/>
    <w:rsid w:val="00FF1F3A"/>
    <w:rsid w:val="00FF2ADD"/>
    <w:rsid w:val="00FF3C86"/>
    <w:rsid w:val="00FF52D6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3074">
      <o:colormru v:ext="edit" colors="black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47F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5247F"/>
    <w:pPr>
      <w:keepNext/>
      <w:spacing w:before="240" w:after="1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F330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F330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F33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91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34DD"/>
  </w:style>
  <w:style w:type="paragraph" w:customStyle="1" w:styleId="title1">
    <w:name w:val="title 1"/>
    <w:basedOn w:val="Normal"/>
    <w:next w:val="Normal"/>
    <w:rsid w:val="00082538"/>
    <w:pPr>
      <w:numPr>
        <w:numId w:val="1"/>
      </w:numPr>
      <w:spacing w:before="220" w:after="220"/>
    </w:pPr>
    <w:rPr>
      <w:b/>
      <w:szCs w:val="22"/>
    </w:rPr>
  </w:style>
  <w:style w:type="paragraph" w:customStyle="1" w:styleId="title3">
    <w:name w:val="title 3"/>
    <w:basedOn w:val="title2"/>
    <w:next w:val="Normal"/>
    <w:rsid w:val="00933BB7"/>
    <w:pPr>
      <w:numPr>
        <w:ilvl w:val="2"/>
      </w:numPr>
    </w:pPr>
  </w:style>
  <w:style w:type="paragraph" w:customStyle="1" w:styleId="title2">
    <w:name w:val="title 2"/>
    <w:basedOn w:val="title1"/>
    <w:next w:val="Normal"/>
    <w:rsid w:val="00082538"/>
    <w:pPr>
      <w:numPr>
        <w:ilvl w:val="1"/>
      </w:numPr>
      <w:spacing w:before="0"/>
    </w:pPr>
  </w:style>
  <w:style w:type="paragraph" w:customStyle="1" w:styleId="title1text">
    <w:name w:val="title 1 text"/>
    <w:basedOn w:val="title1"/>
    <w:rsid w:val="00933BB7"/>
    <w:pPr>
      <w:numPr>
        <w:numId w:val="0"/>
      </w:numPr>
    </w:pPr>
  </w:style>
  <w:style w:type="paragraph" w:styleId="BodyText">
    <w:name w:val="Body Text"/>
    <w:basedOn w:val="Normal"/>
    <w:rsid w:val="00FD2EFC"/>
    <w:pPr>
      <w:spacing w:after="120"/>
    </w:pPr>
  </w:style>
  <w:style w:type="table" w:styleId="TableGrid">
    <w:name w:val="Table Grid"/>
    <w:basedOn w:val="TableNormal"/>
    <w:rsid w:val="00102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D5FA7"/>
    <w:rPr>
      <w:color w:val="0000FF"/>
      <w:u w:val="single"/>
    </w:rPr>
  </w:style>
  <w:style w:type="paragraph" w:styleId="BalloonText">
    <w:name w:val="Balloon Text"/>
    <w:basedOn w:val="Normal"/>
    <w:semiHidden/>
    <w:rsid w:val="00242391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8A3A40"/>
    <w:pPr>
      <w:spacing w:after="120" w:line="480" w:lineRule="auto"/>
    </w:pPr>
  </w:style>
  <w:style w:type="paragraph" w:styleId="BodyText3">
    <w:name w:val="Body Text 3"/>
    <w:basedOn w:val="Normal"/>
    <w:rsid w:val="00AF3306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F3306"/>
    <w:pPr>
      <w:spacing w:after="120" w:line="480" w:lineRule="auto"/>
      <w:ind w:left="283"/>
    </w:pPr>
  </w:style>
  <w:style w:type="paragraph" w:customStyle="1" w:styleId="Default">
    <w:name w:val="Default"/>
    <w:rsid w:val="00A71D54"/>
    <w:pPr>
      <w:autoSpaceDE w:val="0"/>
      <w:autoSpaceDN w:val="0"/>
      <w:adjustRightInd w:val="0"/>
    </w:pPr>
    <w:rPr>
      <w:rFonts w:ascii="NLGEM E+ Akzidenz Grotesk BQ" w:hAnsi="NLGEM E+ Akzidenz Grotesk BQ" w:cs="NLGEM E+ Akzidenz Grotesk BQ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rsid w:val="00ED3172"/>
    <w:pPr>
      <w:spacing w:after="120"/>
      <w:ind w:left="283"/>
    </w:pPr>
  </w:style>
  <w:style w:type="paragraph" w:styleId="CommentText">
    <w:name w:val="annotation text"/>
    <w:basedOn w:val="Default"/>
    <w:next w:val="Default"/>
    <w:rsid w:val="00ED3172"/>
    <w:rPr>
      <w:rFonts w:cs="Times New Roman"/>
      <w:color w:val="auto"/>
    </w:rPr>
  </w:style>
  <w:style w:type="paragraph" w:customStyle="1" w:styleId="simplepara">
    <w:name w:val="simplepara"/>
    <w:basedOn w:val="Default"/>
    <w:next w:val="Default"/>
    <w:rsid w:val="00DF3797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DF3797"/>
    <w:rPr>
      <w:rFonts w:cs="Times New Roman"/>
      <w:color w:val="auto"/>
    </w:rPr>
  </w:style>
  <w:style w:type="paragraph" w:styleId="NormalWeb">
    <w:name w:val="Normal (Web)"/>
    <w:basedOn w:val="Normal"/>
    <w:rsid w:val="00AC294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DocumentMap">
    <w:name w:val="Document Map"/>
    <w:basedOn w:val="Normal"/>
    <w:semiHidden/>
    <w:rsid w:val="00D23FA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tnt.com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to start here</vt:lpstr>
    </vt:vector>
  </TitlesOfParts>
  <Company>TPG</Company>
  <LinksUpToDate>false</LinksUpToDate>
  <CharactersWithSpaces>927</CharactersWithSpaces>
  <SharedDoc>false</SharedDoc>
  <HLinks>
    <vt:vector size="6" baseType="variant">
      <vt:variant>
        <vt:i4>2424959</vt:i4>
      </vt:variant>
      <vt:variant>
        <vt:i4>-1</vt:i4>
      </vt:variant>
      <vt:variant>
        <vt:i4>2112</vt:i4>
      </vt:variant>
      <vt:variant>
        <vt:i4>4</vt:i4>
      </vt:variant>
      <vt:variant>
        <vt:lpwstr>http://www.tnt.com/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to start here</dc:title>
  <dc:creator>TPG</dc:creator>
  <cp:lastModifiedBy>e717pkn</cp:lastModifiedBy>
  <cp:revision>2</cp:revision>
  <cp:lastPrinted>2014-07-31T10:40:00Z</cp:lastPrinted>
  <dcterms:created xsi:type="dcterms:W3CDTF">2016-01-05T11:48:00Z</dcterms:created>
  <dcterms:modified xsi:type="dcterms:W3CDTF">2016-01-05T11:48:00Z</dcterms:modified>
</cp:coreProperties>
</file>